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BB1310" w14:textId="547F68A3" w:rsidR="00C15F5A" w:rsidRDefault="00B92DF9" w:rsidP="003B1E67">
      <w:pPr>
        <w:ind w:firstLine="708"/>
      </w:pPr>
      <w:bookmarkStart w:id="0" w:name="_GoBack"/>
      <w:bookmarkEnd w:id="0"/>
      <w:r>
        <w:t xml:space="preserve"> </w:t>
      </w:r>
    </w:p>
    <w:p w14:paraId="2C619C4C" w14:textId="04608BB5" w:rsidR="00C15F5A" w:rsidRPr="00C15F5A" w:rsidRDefault="003D1E09" w:rsidP="00C15F5A">
      <w:pPr>
        <w:ind w:firstLine="708"/>
        <w:rPr>
          <w:rFonts w:ascii="Times New Roman" w:hAnsi="Times New Roman" w:cs="Times New Roman"/>
          <w:b/>
          <w:bCs/>
          <w:sz w:val="24"/>
          <w:szCs w:val="24"/>
        </w:rPr>
      </w:pPr>
      <w:r>
        <w:rPr>
          <w:noProof/>
          <w:lang w:eastAsia="tr-TR"/>
        </w:rPr>
        <w:drawing>
          <wp:anchor distT="0" distB="0" distL="114300" distR="114300" simplePos="0" relativeHeight="251658240" behindDoc="0" locked="0" layoutInCell="1" allowOverlap="1" wp14:anchorId="72A713D7" wp14:editId="0E0E6935">
            <wp:simplePos x="0" y="0"/>
            <wp:positionH relativeFrom="margin">
              <wp:posOffset>-356870</wp:posOffset>
            </wp:positionH>
            <wp:positionV relativeFrom="paragraph">
              <wp:posOffset>366395</wp:posOffset>
            </wp:positionV>
            <wp:extent cx="6362700" cy="1090295"/>
            <wp:effectExtent l="0" t="0" r="0" b="0"/>
            <wp:wrapTopAndBottom/>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lum bright="12000" contrast="80000"/>
                      <a:extLst>
                        <a:ext uri="{28A0092B-C50C-407E-A947-70E740481C1C}">
                          <a14:useLocalDpi xmlns:a14="http://schemas.microsoft.com/office/drawing/2010/main" val="0"/>
                        </a:ext>
                      </a:extLst>
                    </a:blip>
                    <a:srcRect t="1683" b="87152"/>
                    <a:stretch>
                      <a:fillRect/>
                    </a:stretch>
                  </pic:blipFill>
                  <pic:spPr bwMode="auto">
                    <a:xfrm>
                      <a:off x="0" y="0"/>
                      <a:ext cx="6362700" cy="1090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8F37EE" w14:textId="06DC61E5" w:rsidR="00C15F5A" w:rsidRDefault="00C15F5A" w:rsidP="003B1E67">
      <w:pPr>
        <w:ind w:firstLine="708"/>
      </w:pPr>
    </w:p>
    <w:p w14:paraId="4FA43813" w14:textId="6A081F58" w:rsidR="003D1E09" w:rsidRDefault="003D1E09" w:rsidP="003B1E67">
      <w:pPr>
        <w:ind w:firstLine="708"/>
      </w:pPr>
    </w:p>
    <w:p w14:paraId="54A76921" w14:textId="6401C9FD" w:rsidR="003D1E09" w:rsidRDefault="003D1E09" w:rsidP="003B1E67">
      <w:pPr>
        <w:ind w:firstLine="708"/>
        <w:rPr>
          <w:rFonts w:ascii="Times New Roman" w:hAnsi="Times New Roman" w:cs="Times New Roman"/>
          <w:b/>
          <w:bCs/>
          <w:sz w:val="24"/>
          <w:szCs w:val="24"/>
        </w:rPr>
      </w:pPr>
      <w:r w:rsidRPr="00C15F5A">
        <w:rPr>
          <w:rFonts w:ascii="Times New Roman" w:hAnsi="Times New Roman" w:cs="Times New Roman"/>
          <w:b/>
          <w:bCs/>
          <w:sz w:val="24"/>
          <w:szCs w:val="24"/>
        </w:rPr>
        <w:t xml:space="preserve">Sayı: El-Sen/ 138/2022                                                          </w:t>
      </w:r>
      <w:r>
        <w:rPr>
          <w:rFonts w:ascii="Times New Roman" w:hAnsi="Times New Roman" w:cs="Times New Roman"/>
          <w:b/>
          <w:bCs/>
          <w:sz w:val="24"/>
          <w:szCs w:val="24"/>
        </w:rPr>
        <w:t xml:space="preserve">        </w:t>
      </w:r>
      <w:r w:rsidRPr="00C15F5A">
        <w:rPr>
          <w:rFonts w:ascii="Times New Roman" w:hAnsi="Times New Roman" w:cs="Times New Roman"/>
          <w:b/>
          <w:bCs/>
          <w:sz w:val="24"/>
          <w:szCs w:val="24"/>
        </w:rPr>
        <w:t xml:space="preserve">      28/12/2022</w:t>
      </w:r>
    </w:p>
    <w:p w14:paraId="14DC5569" w14:textId="3C77B608" w:rsidR="00B92DF9" w:rsidRPr="00B92DF9" w:rsidRDefault="00B92DF9" w:rsidP="003B1E67">
      <w:pPr>
        <w:ind w:firstLine="708"/>
        <w:rPr>
          <w:rFonts w:ascii="Times New Roman" w:hAnsi="Times New Roman" w:cs="Times New Roman"/>
          <w:b/>
          <w:bCs/>
          <w:sz w:val="24"/>
          <w:szCs w:val="24"/>
        </w:rPr>
      </w:pPr>
      <w:r w:rsidRPr="00B92DF9">
        <w:rPr>
          <w:rFonts w:ascii="Times New Roman" w:hAnsi="Times New Roman" w:cs="Times New Roman"/>
          <w:b/>
          <w:bCs/>
          <w:sz w:val="24"/>
          <w:szCs w:val="24"/>
        </w:rPr>
        <w:t>Kıbrıs Türk Elektrik Kurumu Genel Müdürlüğü,</w:t>
      </w:r>
    </w:p>
    <w:p w14:paraId="4015BC70" w14:textId="46416F93" w:rsidR="00B92DF9" w:rsidRPr="00B92DF9" w:rsidRDefault="00B92DF9" w:rsidP="003B1E67">
      <w:pPr>
        <w:ind w:firstLine="708"/>
        <w:rPr>
          <w:rFonts w:ascii="Times New Roman" w:hAnsi="Times New Roman" w:cs="Times New Roman"/>
          <w:b/>
          <w:bCs/>
          <w:sz w:val="24"/>
          <w:szCs w:val="24"/>
        </w:rPr>
      </w:pPr>
      <w:r w:rsidRPr="00B92DF9">
        <w:rPr>
          <w:rFonts w:ascii="Times New Roman" w:hAnsi="Times New Roman" w:cs="Times New Roman"/>
          <w:b/>
          <w:bCs/>
          <w:sz w:val="24"/>
          <w:szCs w:val="24"/>
        </w:rPr>
        <w:t>Lefkoşa</w:t>
      </w:r>
    </w:p>
    <w:p w14:paraId="2D38341B" w14:textId="16D50D20" w:rsidR="003B1E67" w:rsidRPr="00B92DF9" w:rsidRDefault="00C15F5A" w:rsidP="00580FFA">
      <w:pPr>
        <w:ind w:firstLine="708"/>
        <w:rPr>
          <w:rFonts w:ascii="Times New Roman" w:hAnsi="Times New Roman" w:cs="Times New Roman"/>
          <w:sz w:val="24"/>
          <w:szCs w:val="24"/>
        </w:rPr>
      </w:pPr>
      <w:r w:rsidRPr="00C15F5A">
        <w:rPr>
          <w:rFonts w:ascii="Times New Roman" w:hAnsi="Times New Roman" w:cs="Times New Roman"/>
          <w:b/>
          <w:bCs/>
          <w:sz w:val="24"/>
          <w:szCs w:val="24"/>
        </w:rPr>
        <w:t xml:space="preserve"> </w:t>
      </w:r>
      <w:r w:rsidR="003B1E67" w:rsidRPr="00B92DF9">
        <w:rPr>
          <w:rFonts w:ascii="Times New Roman" w:hAnsi="Times New Roman" w:cs="Times New Roman"/>
          <w:sz w:val="24"/>
          <w:szCs w:val="24"/>
        </w:rPr>
        <w:t>Değişen enerji politikaları ve gerek duyulan enerji yatırımları üzerine sendikamız EL-SEN bünyesinde ‘</w:t>
      </w:r>
      <w:r w:rsidR="00045E8E" w:rsidRPr="00B92DF9">
        <w:rPr>
          <w:rFonts w:ascii="Times New Roman" w:hAnsi="Times New Roman" w:cs="Times New Roman"/>
          <w:sz w:val="24"/>
          <w:szCs w:val="24"/>
        </w:rPr>
        <w:t>Yenilenebilir</w:t>
      </w:r>
      <w:r w:rsidR="003B1E67" w:rsidRPr="00B92DF9">
        <w:rPr>
          <w:rFonts w:ascii="Times New Roman" w:hAnsi="Times New Roman" w:cs="Times New Roman"/>
          <w:sz w:val="24"/>
          <w:szCs w:val="24"/>
        </w:rPr>
        <w:t xml:space="preserve"> Enerji Sistemleri’  KIB-TEK şebeke entegrasyonu ve gelişimi incelenmesi üzere </w:t>
      </w:r>
      <w:r w:rsidR="00045E8E" w:rsidRPr="00B92DF9">
        <w:rPr>
          <w:rFonts w:ascii="Times New Roman" w:hAnsi="Times New Roman" w:cs="Times New Roman"/>
          <w:sz w:val="24"/>
          <w:szCs w:val="24"/>
        </w:rPr>
        <w:t>YEK</w:t>
      </w:r>
      <w:r w:rsidR="003B1E67" w:rsidRPr="00B92DF9">
        <w:rPr>
          <w:rFonts w:ascii="Times New Roman" w:hAnsi="Times New Roman" w:cs="Times New Roman"/>
          <w:sz w:val="24"/>
          <w:szCs w:val="24"/>
        </w:rPr>
        <w:t xml:space="preserve"> komitesi oluşturulmuştur.</w:t>
      </w:r>
      <w:r w:rsidR="00271D3B" w:rsidRPr="00B92DF9">
        <w:rPr>
          <w:rFonts w:ascii="Times New Roman" w:hAnsi="Times New Roman" w:cs="Times New Roman"/>
          <w:sz w:val="24"/>
          <w:szCs w:val="24"/>
        </w:rPr>
        <w:t xml:space="preserve"> </w:t>
      </w:r>
      <w:r w:rsidR="003B1E67" w:rsidRPr="00B92DF9">
        <w:rPr>
          <w:rFonts w:ascii="Times New Roman" w:hAnsi="Times New Roman" w:cs="Times New Roman"/>
          <w:sz w:val="24"/>
          <w:szCs w:val="24"/>
        </w:rPr>
        <w:t>Komite</w:t>
      </w:r>
      <w:r w:rsidR="00416E68" w:rsidRPr="00B92DF9">
        <w:rPr>
          <w:rFonts w:ascii="Times New Roman" w:hAnsi="Times New Roman" w:cs="Times New Roman"/>
          <w:sz w:val="24"/>
          <w:szCs w:val="24"/>
        </w:rPr>
        <w:t>miz</w:t>
      </w:r>
      <w:r w:rsidR="003B1E67" w:rsidRPr="00B92DF9">
        <w:rPr>
          <w:rFonts w:ascii="Times New Roman" w:hAnsi="Times New Roman" w:cs="Times New Roman"/>
          <w:sz w:val="24"/>
          <w:szCs w:val="24"/>
        </w:rPr>
        <w:t xml:space="preserve"> ilk toplantısını gerçekleştirmiş olup mevcut </w:t>
      </w:r>
      <w:r w:rsidR="00045E8E" w:rsidRPr="00B92DF9">
        <w:rPr>
          <w:rFonts w:ascii="Times New Roman" w:hAnsi="Times New Roman" w:cs="Times New Roman"/>
          <w:sz w:val="24"/>
          <w:szCs w:val="24"/>
        </w:rPr>
        <w:t>YEK</w:t>
      </w:r>
      <w:r w:rsidR="003B1E67" w:rsidRPr="00B92DF9">
        <w:rPr>
          <w:rFonts w:ascii="Times New Roman" w:hAnsi="Times New Roman" w:cs="Times New Roman"/>
          <w:sz w:val="24"/>
          <w:szCs w:val="24"/>
        </w:rPr>
        <w:t>’lerin şebeke üzerindeki avantaj ve dezavantajları değerlendirilmiştir.</w:t>
      </w:r>
    </w:p>
    <w:p w14:paraId="03ABF1C8" w14:textId="28A56D3E" w:rsidR="001E09BC" w:rsidRPr="00B92DF9" w:rsidRDefault="003B1E67" w:rsidP="00B92DF9">
      <w:pPr>
        <w:ind w:firstLine="708"/>
        <w:jc w:val="both"/>
        <w:rPr>
          <w:rFonts w:ascii="Times New Roman" w:hAnsi="Times New Roman" w:cs="Times New Roman"/>
          <w:sz w:val="24"/>
          <w:szCs w:val="24"/>
        </w:rPr>
      </w:pPr>
      <w:r w:rsidRPr="00B92DF9">
        <w:rPr>
          <w:rFonts w:ascii="Times New Roman" w:hAnsi="Times New Roman" w:cs="Times New Roman"/>
          <w:sz w:val="24"/>
          <w:szCs w:val="24"/>
        </w:rPr>
        <w:t xml:space="preserve">Güneş enerjisinin çevremiz için çok iyi bir çözüm olduğu bir sır değildir. Zararlı fosil yakıtlara olan bağımlılığı azaltmak, sınırlı kaynaklar üzerindeki </w:t>
      </w:r>
      <w:r w:rsidR="00527649" w:rsidRPr="00B92DF9">
        <w:rPr>
          <w:rFonts w:ascii="Times New Roman" w:hAnsi="Times New Roman" w:cs="Times New Roman"/>
          <w:sz w:val="24"/>
          <w:szCs w:val="24"/>
        </w:rPr>
        <w:t>yükü hafifleti</w:t>
      </w:r>
      <w:r w:rsidR="005B5E28" w:rsidRPr="00B92DF9">
        <w:rPr>
          <w:rFonts w:ascii="Times New Roman" w:hAnsi="Times New Roman" w:cs="Times New Roman"/>
          <w:sz w:val="24"/>
          <w:szCs w:val="24"/>
        </w:rPr>
        <w:t>r ve gezegenin sağlıklı bir yaşam alanı olarak kalmasını</w:t>
      </w:r>
      <w:r w:rsidR="00491456" w:rsidRPr="00B92DF9">
        <w:rPr>
          <w:rFonts w:ascii="Times New Roman" w:hAnsi="Times New Roman" w:cs="Times New Roman"/>
          <w:sz w:val="24"/>
          <w:szCs w:val="24"/>
        </w:rPr>
        <w:t xml:space="preserve"> sağlar.</w:t>
      </w:r>
      <w:r w:rsidR="005B5E28" w:rsidRPr="00B92DF9">
        <w:rPr>
          <w:rFonts w:ascii="Times New Roman" w:hAnsi="Times New Roman" w:cs="Times New Roman"/>
          <w:sz w:val="24"/>
          <w:szCs w:val="24"/>
        </w:rPr>
        <w:t xml:space="preserve"> </w:t>
      </w:r>
      <w:r w:rsidR="001E09BC" w:rsidRPr="00B92DF9">
        <w:rPr>
          <w:rFonts w:ascii="Times New Roman" w:hAnsi="Times New Roman" w:cs="Times New Roman"/>
          <w:sz w:val="24"/>
          <w:szCs w:val="24"/>
        </w:rPr>
        <w:t>Güneş enerji santraller</w:t>
      </w:r>
      <w:r w:rsidR="00491456" w:rsidRPr="00B92DF9">
        <w:rPr>
          <w:rFonts w:ascii="Times New Roman" w:hAnsi="Times New Roman" w:cs="Times New Roman"/>
          <w:sz w:val="24"/>
          <w:szCs w:val="24"/>
        </w:rPr>
        <w:t>i</w:t>
      </w:r>
      <w:r w:rsidR="001E09BC" w:rsidRPr="00B92DF9">
        <w:rPr>
          <w:rFonts w:ascii="Times New Roman" w:hAnsi="Times New Roman" w:cs="Times New Roman"/>
          <w:sz w:val="24"/>
          <w:szCs w:val="24"/>
        </w:rPr>
        <w:t xml:space="preserve"> bazı işletmeler için şebeke bağlantısız da kullanılabildiği gibi şebekeye bağlanabilmesi halinde sistem kurulum ve bakım onarım maliyetlerini 50% oranında ucuzlatmakla birlikte enerji kullanım konforunu da arttırmaktadır.</w:t>
      </w:r>
    </w:p>
    <w:p w14:paraId="04BD54A4" w14:textId="3FD6F5B3" w:rsidR="00F27CEC" w:rsidRPr="00B92DF9" w:rsidRDefault="00F27CEC" w:rsidP="00B92DF9">
      <w:pPr>
        <w:ind w:firstLine="708"/>
        <w:jc w:val="both"/>
        <w:rPr>
          <w:rFonts w:ascii="Times New Roman" w:hAnsi="Times New Roman" w:cs="Times New Roman"/>
          <w:sz w:val="24"/>
          <w:szCs w:val="24"/>
        </w:rPr>
      </w:pPr>
      <w:r w:rsidRPr="00B92DF9">
        <w:rPr>
          <w:rFonts w:ascii="Times New Roman" w:hAnsi="Times New Roman" w:cs="Times New Roman"/>
          <w:sz w:val="24"/>
          <w:szCs w:val="24"/>
        </w:rPr>
        <w:t xml:space="preserve">GES kurulumu </w:t>
      </w:r>
      <w:r w:rsidR="00C871C6" w:rsidRPr="00B92DF9">
        <w:rPr>
          <w:rFonts w:ascii="Times New Roman" w:hAnsi="Times New Roman" w:cs="Times New Roman"/>
          <w:sz w:val="24"/>
          <w:szCs w:val="24"/>
        </w:rPr>
        <w:t>yapan abonelerimiz ihtiyaç duydukları enerji tüketimini, kurulum yapamayan abonelere nazaran daha konforlu</w:t>
      </w:r>
      <w:r w:rsidR="00B925F0" w:rsidRPr="00B92DF9">
        <w:rPr>
          <w:rFonts w:ascii="Times New Roman" w:hAnsi="Times New Roman" w:cs="Times New Roman"/>
          <w:sz w:val="24"/>
          <w:szCs w:val="24"/>
        </w:rPr>
        <w:t xml:space="preserve"> ve daha ucuz tüketim</w:t>
      </w:r>
      <w:r w:rsidR="00C871C6" w:rsidRPr="00B92DF9">
        <w:rPr>
          <w:rFonts w:ascii="Times New Roman" w:hAnsi="Times New Roman" w:cs="Times New Roman"/>
          <w:sz w:val="24"/>
          <w:szCs w:val="24"/>
        </w:rPr>
        <w:t xml:space="preserve"> </w:t>
      </w:r>
      <w:r w:rsidR="00491456" w:rsidRPr="00B92DF9">
        <w:rPr>
          <w:rFonts w:ascii="Times New Roman" w:hAnsi="Times New Roman" w:cs="Times New Roman"/>
          <w:sz w:val="24"/>
          <w:szCs w:val="24"/>
        </w:rPr>
        <w:t>imkanlarına</w:t>
      </w:r>
      <w:r w:rsidR="00B925F0" w:rsidRPr="00B92DF9">
        <w:rPr>
          <w:rFonts w:ascii="Times New Roman" w:hAnsi="Times New Roman" w:cs="Times New Roman"/>
          <w:sz w:val="24"/>
          <w:szCs w:val="24"/>
        </w:rPr>
        <w:t xml:space="preserve"> sahip olma koşullarından dolayı</w:t>
      </w:r>
      <w:r w:rsidR="00491456" w:rsidRPr="00B92DF9">
        <w:rPr>
          <w:rFonts w:ascii="Times New Roman" w:hAnsi="Times New Roman" w:cs="Times New Roman"/>
          <w:sz w:val="24"/>
          <w:szCs w:val="24"/>
        </w:rPr>
        <w:t xml:space="preserve"> </w:t>
      </w:r>
      <w:r w:rsidR="00C871C6" w:rsidRPr="00B92DF9">
        <w:rPr>
          <w:rFonts w:ascii="Times New Roman" w:hAnsi="Times New Roman" w:cs="Times New Roman"/>
          <w:sz w:val="24"/>
          <w:szCs w:val="24"/>
        </w:rPr>
        <w:t>tüketimlerin gün batımından sonra</w:t>
      </w:r>
      <w:r w:rsidR="006B3BE6" w:rsidRPr="00B92DF9">
        <w:rPr>
          <w:rFonts w:ascii="Times New Roman" w:hAnsi="Times New Roman" w:cs="Times New Roman"/>
          <w:sz w:val="24"/>
          <w:szCs w:val="24"/>
        </w:rPr>
        <w:t xml:space="preserve"> </w:t>
      </w:r>
      <w:r w:rsidR="00C871C6" w:rsidRPr="00B92DF9">
        <w:rPr>
          <w:rFonts w:ascii="Times New Roman" w:hAnsi="Times New Roman" w:cs="Times New Roman"/>
          <w:sz w:val="24"/>
          <w:szCs w:val="24"/>
        </w:rPr>
        <w:t>artarak devam etmesi sonucu</w:t>
      </w:r>
      <w:r w:rsidR="00B925F0" w:rsidRPr="00B92DF9">
        <w:rPr>
          <w:rFonts w:ascii="Times New Roman" w:hAnsi="Times New Roman" w:cs="Times New Roman"/>
          <w:sz w:val="24"/>
          <w:szCs w:val="24"/>
        </w:rPr>
        <w:t xml:space="preserve">, </w:t>
      </w:r>
      <w:r w:rsidR="00BC7DE1" w:rsidRPr="00B92DF9">
        <w:rPr>
          <w:rFonts w:ascii="Times New Roman" w:hAnsi="Times New Roman" w:cs="Times New Roman"/>
          <w:sz w:val="24"/>
          <w:szCs w:val="24"/>
        </w:rPr>
        <w:t xml:space="preserve">şebekede </w:t>
      </w:r>
      <w:r w:rsidR="001E09BC" w:rsidRPr="00B92DF9">
        <w:rPr>
          <w:rFonts w:ascii="Times New Roman" w:hAnsi="Times New Roman" w:cs="Times New Roman"/>
          <w:sz w:val="24"/>
          <w:szCs w:val="24"/>
        </w:rPr>
        <w:t>çeşitli</w:t>
      </w:r>
      <w:r w:rsidR="00BC7DE1" w:rsidRPr="00B92DF9">
        <w:rPr>
          <w:rFonts w:ascii="Times New Roman" w:hAnsi="Times New Roman" w:cs="Times New Roman"/>
          <w:sz w:val="24"/>
          <w:szCs w:val="24"/>
        </w:rPr>
        <w:t xml:space="preserve"> </w:t>
      </w:r>
      <w:r w:rsidR="001E09BC" w:rsidRPr="00B92DF9">
        <w:rPr>
          <w:rFonts w:ascii="Times New Roman" w:hAnsi="Times New Roman" w:cs="Times New Roman"/>
          <w:sz w:val="24"/>
          <w:szCs w:val="24"/>
        </w:rPr>
        <w:t>arıza</w:t>
      </w:r>
      <w:r w:rsidR="00BC7DE1" w:rsidRPr="00B92DF9">
        <w:rPr>
          <w:rFonts w:ascii="Times New Roman" w:hAnsi="Times New Roman" w:cs="Times New Roman"/>
          <w:sz w:val="24"/>
          <w:szCs w:val="24"/>
        </w:rPr>
        <w:t xml:space="preserve"> ve arz güvenliği sorunu</w:t>
      </w:r>
      <w:r w:rsidR="001E09BC" w:rsidRPr="00B92DF9">
        <w:rPr>
          <w:rFonts w:ascii="Times New Roman" w:hAnsi="Times New Roman" w:cs="Times New Roman"/>
          <w:sz w:val="24"/>
          <w:szCs w:val="24"/>
        </w:rPr>
        <w:t xml:space="preserve"> gündeme getirmektedir</w:t>
      </w:r>
      <w:r w:rsidR="00F25485" w:rsidRPr="00B92DF9">
        <w:rPr>
          <w:rFonts w:ascii="Times New Roman" w:hAnsi="Times New Roman" w:cs="Times New Roman"/>
          <w:sz w:val="24"/>
          <w:szCs w:val="24"/>
        </w:rPr>
        <w:t xml:space="preserve">. Bu nedenle şebekenin arz güvenliğinin korunabilmesi hem de daha çok abonenin güneş enerji kaynaklarından faydalanabilmesi için sınırlı olan </w:t>
      </w:r>
      <w:r w:rsidR="006B3BE6" w:rsidRPr="00B92DF9">
        <w:rPr>
          <w:rFonts w:ascii="Times New Roman" w:hAnsi="Times New Roman" w:cs="Times New Roman"/>
          <w:sz w:val="24"/>
          <w:szCs w:val="24"/>
        </w:rPr>
        <w:t xml:space="preserve">şebeke </w:t>
      </w:r>
      <w:r w:rsidR="00F25485" w:rsidRPr="00B92DF9">
        <w:rPr>
          <w:rFonts w:ascii="Times New Roman" w:hAnsi="Times New Roman" w:cs="Times New Roman"/>
          <w:sz w:val="24"/>
          <w:szCs w:val="24"/>
        </w:rPr>
        <w:t>kapasite</w:t>
      </w:r>
      <w:r w:rsidR="006B3BE6" w:rsidRPr="00B92DF9">
        <w:rPr>
          <w:rFonts w:ascii="Times New Roman" w:hAnsi="Times New Roman" w:cs="Times New Roman"/>
          <w:sz w:val="24"/>
          <w:szCs w:val="24"/>
        </w:rPr>
        <w:t>sine</w:t>
      </w:r>
      <w:r w:rsidR="00F25485" w:rsidRPr="00B92DF9">
        <w:rPr>
          <w:rFonts w:ascii="Times New Roman" w:hAnsi="Times New Roman" w:cs="Times New Roman"/>
          <w:sz w:val="24"/>
          <w:szCs w:val="24"/>
        </w:rPr>
        <w:t xml:space="preserve"> </w:t>
      </w:r>
      <w:r w:rsidR="006B3BE6" w:rsidRPr="00B92DF9">
        <w:rPr>
          <w:rFonts w:ascii="Times New Roman" w:hAnsi="Times New Roman" w:cs="Times New Roman"/>
          <w:sz w:val="24"/>
          <w:szCs w:val="24"/>
        </w:rPr>
        <w:t>güneş enerji sistemlerini doğru olarak adapte edilmesi</w:t>
      </w:r>
      <w:r w:rsidR="00F25485" w:rsidRPr="00B92DF9">
        <w:rPr>
          <w:rFonts w:ascii="Times New Roman" w:hAnsi="Times New Roman" w:cs="Times New Roman"/>
          <w:sz w:val="24"/>
          <w:szCs w:val="24"/>
        </w:rPr>
        <w:t xml:space="preserve"> gerekmektedi</w:t>
      </w:r>
      <w:r w:rsidR="00491456" w:rsidRPr="00B92DF9">
        <w:rPr>
          <w:rFonts w:ascii="Times New Roman" w:hAnsi="Times New Roman" w:cs="Times New Roman"/>
          <w:sz w:val="24"/>
          <w:szCs w:val="24"/>
        </w:rPr>
        <w:t>r.</w:t>
      </w:r>
    </w:p>
    <w:p w14:paraId="026B36F8" w14:textId="42947CE3" w:rsidR="00BC7DE1" w:rsidRPr="00B92DF9" w:rsidRDefault="00BC7DE1" w:rsidP="00B92DF9">
      <w:pPr>
        <w:ind w:firstLine="708"/>
        <w:jc w:val="both"/>
        <w:rPr>
          <w:rFonts w:ascii="Times New Roman" w:hAnsi="Times New Roman" w:cs="Times New Roman"/>
          <w:sz w:val="24"/>
          <w:szCs w:val="24"/>
        </w:rPr>
      </w:pPr>
      <w:r w:rsidRPr="00B92DF9">
        <w:rPr>
          <w:rFonts w:ascii="Times New Roman" w:hAnsi="Times New Roman" w:cs="Times New Roman"/>
          <w:sz w:val="24"/>
          <w:szCs w:val="24"/>
        </w:rPr>
        <w:t>Öncelikle</w:t>
      </w:r>
      <w:r w:rsidR="003C49E5" w:rsidRPr="00B92DF9">
        <w:rPr>
          <w:rFonts w:ascii="Times New Roman" w:hAnsi="Times New Roman" w:cs="Times New Roman"/>
          <w:sz w:val="24"/>
          <w:szCs w:val="24"/>
        </w:rPr>
        <w:t xml:space="preserve"> bu aşamada çok fazla teorik detaya girmeden,</w:t>
      </w:r>
      <w:r w:rsidRPr="00B92DF9">
        <w:rPr>
          <w:rFonts w:ascii="Times New Roman" w:hAnsi="Times New Roman" w:cs="Times New Roman"/>
          <w:sz w:val="24"/>
          <w:szCs w:val="24"/>
        </w:rPr>
        <w:t xml:space="preserve"> elde edilen ulaşılabilir kaynaklardan yapılmış analizler neticesinde</w:t>
      </w:r>
      <w:r w:rsidR="003C49E5" w:rsidRPr="00B92DF9">
        <w:rPr>
          <w:rFonts w:ascii="Times New Roman" w:hAnsi="Times New Roman" w:cs="Times New Roman"/>
          <w:sz w:val="24"/>
          <w:szCs w:val="24"/>
        </w:rPr>
        <w:t xml:space="preserve"> sizleri de çalışmamız hakkında bilgilendirmek isteriz. B</w:t>
      </w:r>
      <w:r w:rsidRPr="00B92DF9">
        <w:rPr>
          <w:rFonts w:ascii="Times New Roman" w:hAnsi="Times New Roman" w:cs="Times New Roman"/>
          <w:sz w:val="24"/>
          <w:szCs w:val="24"/>
        </w:rPr>
        <w:t>ugüne kadar 150MW GES kurulumu başvurusu yapılmış</w:t>
      </w:r>
      <w:r w:rsidR="000E14FF" w:rsidRPr="00B92DF9">
        <w:rPr>
          <w:rFonts w:ascii="Times New Roman" w:hAnsi="Times New Roman" w:cs="Times New Roman"/>
          <w:sz w:val="24"/>
          <w:szCs w:val="24"/>
        </w:rPr>
        <w:t xml:space="preserve"> olup</w:t>
      </w:r>
      <w:r w:rsidRPr="00B92DF9">
        <w:rPr>
          <w:rFonts w:ascii="Times New Roman" w:hAnsi="Times New Roman" w:cs="Times New Roman"/>
          <w:sz w:val="24"/>
          <w:szCs w:val="24"/>
        </w:rPr>
        <w:t xml:space="preserve"> bunun 110MW’ı aktif olarak </w:t>
      </w:r>
      <w:r w:rsidR="000E14FF" w:rsidRPr="00B92DF9">
        <w:rPr>
          <w:rFonts w:ascii="Times New Roman" w:hAnsi="Times New Roman" w:cs="Times New Roman"/>
          <w:sz w:val="24"/>
          <w:szCs w:val="24"/>
        </w:rPr>
        <w:t>sisteme dahil edilmiştir</w:t>
      </w:r>
      <w:r w:rsidR="001025A9" w:rsidRPr="00B92DF9">
        <w:rPr>
          <w:rFonts w:ascii="Times New Roman" w:hAnsi="Times New Roman" w:cs="Times New Roman"/>
          <w:sz w:val="24"/>
          <w:szCs w:val="24"/>
        </w:rPr>
        <w:t xml:space="preserve"> ve nerdeyse kayıt altına alınmış olan GES başvuru oranı şebekemizin arz güvenliğinin kontrol edilebilir maksimum limit seviyesindedir.</w:t>
      </w:r>
      <w:r w:rsidR="003C49E5" w:rsidRPr="00B92DF9">
        <w:rPr>
          <w:rFonts w:ascii="Times New Roman" w:hAnsi="Times New Roman" w:cs="Times New Roman"/>
          <w:sz w:val="24"/>
          <w:szCs w:val="24"/>
        </w:rPr>
        <w:t xml:space="preserve"> Bildiğiniz üzere şebekemiz her ne kadar Güney Kıbrıs’la enterkonnekte olsa da şebeke kapasitemizin gerek kurulu güç ile orantılı gerekse bölgesel şebeke ve trafo güçlerinden kaynaklı olarak GES kurulum kapasitelerin</w:t>
      </w:r>
      <w:r w:rsidR="001025A9" w:rsidRPr="00B92DF9">
        <w:rPr>
          <w:rFonts w:ascii="Times New Roman" w:hAnsi="Times New Roman" w:cs="Times New Roman"/>
          <w:sz w:val="24"/>
          <w:szCs w:val="24"/>
        </w:rPr>
        <w:t>e</w:t>
      </w:r>
      <w:r w:rsidR="003C49E5" w:rsidRPr="00B92DF9">
        <w:rPr>
          <w:rFonts w:ascii="Times New Roman" w:hAnsi="Times New Roman" w:cs="Times New Roman"/>
          <w:sz w:val="24"/>
          <w:szCs w:val="24"/>
        </w:rPr>
        <w:t xml:space="preserve"> limitli kurulum olanakları sağlamaktadır.</w:t>
      </w:r>
      <w:r w:rsidR="000E14FF" w:rsidRPr="00B92DF9">
        <w:rPr>
          <w:rFonts w:ascii="Times New Roman" w:hAnsi="Times New Roman" w:cs="Times New Roman"/>
          <w:sz w:val="24"/>
          <w:szCs w:val="24"/>
        </w:rPr>
        <w:t xml:space="preserve"> GES </w:t>
      </w:r>
      <w:r w:rsidR="003C49E5" w:rsidRPr="00B92DF9">
        <w:rPr>
          <w:rFonts w:ascii="Times New Roman" w:hAnsi="Times New Roman" w:cs="Times New Roman"/>
          <w:sz w:val="24"/>
          <w:szCs w:val="24"/>
        </w:rPr>
        <w:t>başvuru</w:t>
      </w:r>
      <w:r w:rsidR="000E14FF" w:rsidRPr="00B92DF9">
        <w:rPr>
          <w:rFonts w:ascii="Times New Roman" w:hAnsi="Times New Roman" w:cs="Times New Roman"/>
          <w:sz w:val="24"/>
          <w:szCs w:val="24"/>
        </w:rPr>
        <w:t xml:space="preserve"> yasalarında zamanla değişiklikler olsa da genellikle abonelerin yıllık tüketimi oranında veya üzerinde izin verilmiş olması şebeke için daha fazla yatırım ihtiyaçlarını gündeme getirmesinin yanında </w:t>
      </w:r>
      <w:r w:rsidR="000E14FF" w:rsidRPr="00B92DF9">
        <w:rPr>
          <w:rFonts w:ascii="Times New Roman" w:hAnsi="Times New Roman" w:cs="Times New Roman"/>
          <w:sz w:val="24"/>
          <w:szCs w:val="24"/>
        </w:rPr>
        <w:lastRenderedPageBreak/>
        <w:t xml:space="preserve">kısıtlı olan GES kurulum </w:t>
      </w:r>
      <w:r w:rsidR="00491456" w:rsidRPr="00B92DF9">
        <w:rPr>
          <w:rFonts w:ascii="Times New Roman" w:hAnsi="Times New Roman" w:cs="Times New Roman"/>
          <w:sz w:val="24"/>
          <w:szCs w:val="24"/>
        </w:rPr>
        <w:t xml:space="preserve">imkanlarından </w:t>
      </w:r>
      <w:r w:rsidR="000E14FF" w:rsidRPr="00B92DF9">
        <w:rPr>
          <w:rFonts w:ascii="Times New Roman" w:hAnsi="Times New Roman" w:cs="Times New Roman"/>
          <w:sz w:val="24"/>
          <w:szCs w:val="24"/>
        </w:rPr>
        <w:t>abonelerin tamamının faydalandırılamaması eşitlik ilkesine aykırı olarak demokratik yapıyı tehdit etmektedi</w:t>
      </w:r>
      <w:r w:rsidR="00491456" w:rsidRPr="00B92DF9">
        <w:rPr>
          <w:rFonts w:ascii="Times New Roman" w:hAnsi="Times New Roman" w:cs="Times New Roman"/>
          <w:sz w:val="24"/>
          <w:szCs w:val="24"/>
        </w:rPr>
        <w:t>r.</w:t>
      </w:r>
    </w:p>
    <w:p w14:paraId="5587F910" w14:textId="6C524D36" w:rsidR="001025A9" w:rsidRPr="00B92DF9" w:rsidRDefault="001025A9" w:rsidP="00B92DF9">
      <w:pPr>
        <w:ind w:firstLine="708"/>
        <w:jc w:val="both"/>
        <w:rPr>
          <w:rFonts w:ascii="Times New Roman" w:hAnsi="Times New Roman" w:cs="Times New Roman"/>
          <w:sz w:val="24"/>
          <w:szCs w:val="24"/>
        </w:rPr>
      </w:pPr>
      <w:r w:rsidRPr="00B92DF9">
        <w:rPr>
          <w:rFonts w:ascii="Times New Roman" w:hAnsi="Times New Roman" w:cs="Times New Roman"/>
          <w:sz w:val="24"/>
          <w:szCs w:val="24"/>
        </w:rPr>
        <w:t>Öncelikle daha temiz, daha çevreci ve ekonomik olan alternatif enerji kaynaklarından hem tüketicinin tamamının yararlandırılabilmesi hem de iletim, dağıtım ağının korunabilmesi için alınması gereken tedbirler aşağıdaki gibidir.</w:t>
      </w:r>
    </w:p>
    <w:p w14:paraId="2C690642" w14:textId="61C2C352" w:rsidR="001025A9" w:rsidRPr="00B92DF9" w:rsidRDefault="00EB4E09" w:rsidP="00B92DF9">
      <w:pPr>
        <w:pStyle w:val="ListeParagraf"/>
        <w:numPr>
          <w:ilvl w:val="0"/>
          <w:numId w:val="1"/>
        </w:numPr>
        <w:jc w:val="both"/>
        <w:rPr>
          <w:rFonts w:ascii="Times New Roman" w:hAnsi="Times New Roman" w:cs="Times New Roman"/>
          <w:b/>
          <w:bCs/>
          <w:sz w:val="24"/>
          <w:szCs w:val="24"/>
        </w:rPr>
      </w:pPr>
      <w:r w:rsidRPr="00B92DF9">
        <w:rPr>
          <w:rFonts w:ascii="Times New Roman" w:hAnsi="Times New Roman" w:cs="Times New Roman"/>
          <w:b/>
          <w:bCs/>
          <w:sz w:val="24"/>
          <w:szCs w:val="24"/>
        </w:rPr>
        <w:t>M</w:t>
      </w:r>
      <w:r w:rsidR="001025A9" w:rsidRPr="00B92DF9">
        <w:rPr>
          <w:rFonts w:ascii="Times New Roman" w:hAnsi="Times New Roman" w:cs="Times New Roman"/>
          <w:b/>
          <w:bCs/>
          <w:sz w:val="24"/>
          <w:szCs w:val="24"/>
        </w:rPr>
        <w:t>ahsu</w:t>
      </w:r>
      <w:r w:rsidRPr="00B92DF9">
        <w:rPr>
          <w:rFonts w:ascii="Times New Roman" w:hAnsi="Times New Roman" w:cs="Times New Roman"/>
          <w:b/>
          <w:bCs/>
          <w:sz w:val="24"/>
          <w:szCs w:val="24"/>
        </w:rPr>
        <w:t>plaşma:</w:t>
      </w:r>
    </w:p>
    <w:p w14:paraId="25E70F53" w14:textId="2C43B354" w:rsidR="00EB4E09" w:rsidRPr="00B92DF9" w:rsidRDefault="00EB4E09" w:rsidP="00B92DF9">
      <w:pPr>
        <w:pStyle w:val="ListeParagraf"/>
        <w:ind w:left="1068"/>
        <w:jc w:val="both"/>
        <w:rPr>
          <w:rFonts w:ascii="Times New Roman" w:hAnsi="Times New Roman" w:cs="Times New Roman"/>
          <w:sz w:val="24"/>
          <w:szCs w:val="24"/>
        </w:rPr>
      </w:pPr>
    </w:p>
    <w:p w14:paraId="54C1F1B5" w14:textId="41C8A3AA" w:rsidR="0079383E" w:rsidRPr="00B92DF9" w:rsidRDefault="00EB4E09" w:rsidP="00B92DF9">
      <w:pPr>
        <w:pStyle w:val="ListeParagraf"/>
        <w:ind w:left="1068"/>
        <w:jc w:val="both"/>
        <w:rPr>
          <w:rFonts w:ascii="Times New Roman" w:hAnsi="Times New Roman" w:cs="Times New Roman"/>
          <w:sz w:val="24"/>
          <w:szCs w:val="24"/>
        </w:rPr>
      </w:pPr>
      <w:r w:rsidRPr="00B92DF9">
        <w:rPr>
          <w:rFonts w:ascii="Times New Roman" w:hAnsi="Times New Roman" w:cs="Times New Roman"/>
          <w:sz w:val="24"/>
          <w:szCs w:val="24"/>
        </w:rPr>
        <w:t xml:space="preserve">Şebekeye enterkonnekte GES aboneleri şebekeye </w:t>
      </w:r>
      <w:r w:rsidR="007C3D98" w:rsidRPr="00B92DF9">
        <w:rPr>
          <w:rFonts w:ascii="Times New Roman" w:hAnsi="Times New Roman" w:cs="Times New Roman"/>
          <w:sz w:val="24"/>
          <w:szCs w:val="24"/>
        </w:rPr>
        <w:t>verdikleri</w:t>
      </w:r>
      <w:r w:rsidRPr="00B92DF9">
        <w:rPr>
          <w:rFonts w:ascii="Times New Roman" w:hAnsi="Times New Roman" w:cs="Times New Roman"/>
          <w:sz w:val="24"/>
          <w:szCs w:val="24"/>
        </w:rPr>
        <w:t xml:space="preserve"> kw miktarı oranında şebekeden bire bir ve sabit ücret üzerinden tüketim yapmaktadır. Oysa </w:t>
      </w:r>
      <w:r w:rsidR="00B92DF9">
        <w:rPr>
          <w:rFonts w:ascii="Times New Roman" w:hAnsi="Times New Roman" w:cs="Times New Roman"/>
          <w:sz w:val="24"/>
          <w:szCs w:val="24"/>
        </w:rPr>
        <w:t>K</w:t>
      </w:r>
      <w:r w:rsidRPr="00B92DF9">
        <w:rPr>
          <w:rFonts w:ascii="Times New Roman" w:hAnsi="Times New Roman" w:cs="Times New Roman"/>
          <w:sz w:val="24"/>
          <w:szCs w:val="24"/>
        </w:rPr>
        <w:t>ıb-</w:t>
      </w:r>
      <w:r w:rsidR="00B92DF9">
        <w:rPr>
          <w:rFonts w:ascii="Times New Roman" w:hAnsi="Times New Roman" w:cs="Times New Roman"/>
          <w:sz w:val="24"/>
          <w:szCs w:val="24"/>
        </w:rPr>
        <w:t>T</w:t>
      </w:r>
      <w:r w:rsidRPr="00B92DF9">
        <w:rPr>
          <w:rFonts w:ascii="Times New Roman" w:hAnsi="Times New Roman" w:cs="Times New Roman"/>
          <w:sz w:val="24"/>
          <w:szCs w:val="24"/>
        </w:rPr>
        <w:t>ek’ in 1 kw</w:t>
      </w:r>
      <w:r w:rsidR="007C3D98" w:rsidRPr="00B92DF9">
        <w:rPr>
          <w:rFonts w:ascii="Times New Roman" w:hAnsi="Times New Roman" w:cs="Times New Roman"/>
          <w:sz w:val="24"/>
          <w:szCs w:val="24"/>
        </w:rPr>
        <w:t>/h</w:t>
      </w:r>
      <w:r w:rsidRPr="00B92DF9">
        <w:rPr>
          <w:rFonts w:ascii="Times New Roman" w:hAnsi="Times New Roman" w:cs="Times New Roman"/>
          <w:sz w:val="24"/>
          <w:szCs w:val="24"/>
        </w:rPr>
        <w:t xml:space="preserve"> enerji üretim maliyetlerinin yanında</w:t>
      </w:r>
      <w:r w:rsidRPr="00B92DF9">
        <w:rPr>
          <w:rFonts w:ascii="Times New Roman" w:hAnsi="Times New Roman" w:cs="Times New Roman"/>
          <w:sz w:val="24"/>
          <w:szCs w:val="24"/>
          <w:u w:val="single"/>
        </w:rPr>
        <w:t xml:space="preserve"> iletim, dağıtım ve amortisman bedelleri de yer almaktadır.  </w:t>
      </w:r>
      <w:r w:rsidRPr="00B92DF9">
        <w:rPr>
          <w:rFonts w:ascii="Times New Roman" w:hAnsi="Times New Roman" w:cs="Times New Roman"/>
          <w:sz w:val="24"/>
          <w:szCs w:val="24"/>
        </w:rPr>
        <w:t>KIB-TEK ‘in hali hazırda devam eden iletim dağıtım hizmet bedellerinin GES kurulumu yapan abon</w:t>
      </w:r>
      <w:r w:rsidR="0079383E" w:rsidRPr="00B92DF9">
        <w:rPr>
          <w:rFonts w:ascii="Times New Roman" w:hAnsi="Times New Roman" w:cs="Times New Roman"/>
          <w:sz w:val="24"/>
          <w:szCs w:val="24"/>
        </w:rPr>
        <w:t>elerin şebekeyi hangi oranda kullandığına bakılmaksızın sabit bedel ile ücretlendirilmesi yerine, tüketimlerinin okunduğu sayacın 1.8.0 hanesinde okunan kw</w:t>
      </w:r>
      <w:r w:rsidR="007C3D98" w:rsidRPr="00B92DF9">
        <w:rPr>
          <w:rFonts w:ascii="Times New Roman" w:hAnsi="Times New Roman" w:cs="Times New Roman"/>
          <w:sz w:val="24"/>
          <w:szCs w:val="24"/>
        </w:rPr>
        <w:t>/h</w:t>
      </w:r>
      <w:r w:rsidR="0079383E" w:rsidRPr="00B92DF9">
        <w:rPr>
          <w:rFonts w:ascii="Times New Roman" w:hAnsi="Times New Roman" w:cs="Times New Roman"/>
          <w:sz w:val="24"/>
          <w:szCs w:val="24"/>
        </w:rPr>
        <w:t xml:space="preserve"> miktarına orantılı </w:t>
      </w:r>
      <w:r w:rsidR="007C3D98" w:rsidRPr="00B92DF9">
        <w:rPr>
          <w:rFonts w:ascii="Times New Roman" w:hAnsi="Times New Roman" w:cs="Times New Roman"/>
          <w:sz w:val="24"/>
          <w:szCs w:val="24"/>
        </w:rPr>
        <w:t xml:space="preserve">iletim, dağıtım bedeli </w:t>
      </w:r>
      <w:r w:rsidR="0079383E" w:rsidRPr="00B92DF9">
        <w:rPr>
          <w:rFonts w:ascii="Times New Roman" w:hAnsi="Times New Roman" w:cs="Times New Roman"/>
          <w:sz w:val="24"/>
          <w:szCs w:val="24"/>
        </w:rPr>
        <w:t>olarak eklenmesi gerekmektedir.</w:t>
      </w:r>
    </w:p>
    <w:p w14:paraId="74A9862B" w14:textId="77777777" w:rsidR="0079383E" w:rsidRPr="00B92DF9" w:rsidRDefault="0079383E" w:rsidP="00B92DF9">
      <w:pPr>
        <w:pStyle w:val="ListeParagraf"/>
        <w:ind w:left="1068"/>
        <w:jc w:val="both"/>
        <w:rPr>
          <w:rFonts w:ascii="Times New Roman" w:hAnsi="Times New Roman" w:cs="Times New Roman"/>
          <w:sz w:val="24"/>
          <w:szCs w:val="24"/>
        </w:rPr>
      </w:pPr>
    </w:p>
    <w:p w14:paraId="6BEA200D" w14:textId="0E8B46E0" w:rsidR="00EE0419" w:rsidRPr="00B92DF9" w:rsidRDefault="0079383E" w:rsidP="00B92DF9">
      <w:pPr>
        <w:pStyle w:val="ListeParagraf"/>
        <w:ind w:left="1068"/>
        <w:jc w:val="both"/>
        <w:rPr>
          <w:rFonts w:ascii="Times New Roman" w:hAnsi="Times New Roman" w:cs="Times New Roman"/>
          <w:sz w:val="24"/>
          <w:szCs w:val="24"/>
        </w:rPr>
      </w:pPr>
      <w:r w:rsidRPr="00B92DF9">
        <w:rPr>
          <w:rFonts w:ascii="Times New Roman" w:hAnsi="Times New Roman" w:cs="Times New Roman"/>
          <w:sz w:val="24"/>
          <w:szCs w:val="24"/>
        </w:rPr>
        <w:t>Şebeke ile mahsuplaşan GES kurulumu yapmış abonelerin mahsuplaşmaları tekli tarife üzerinden ve bire bir kw</w:t>
      </w:r>
      <w:r w:rsidR="007C3D98" w:rsidRPr="00B92DF9">
        <w:rPr>
          <w:rFonts w:ascii="Times New Roman" w:hAnsi="Times New Roman" w:cs="Times New Roman"/>
          <w:sz w:val="24"/>
          <w:szCs w:val="24"/>
        </w:rPr>
        <w:t>/</w:t>
      </w:r>
      <w:r w:rsidRPr="00B92DF9">
        <w:rPr>
          <w:rFonts w:ascii="Times New Roman" w:hAnsi="Times New Roman" w:cs="Times New Roman"/>
          <w:sz w:val="24"/>
          <w:szCs w:val="24"/>
        </w:rPr>
        <w:t>h üzerinden yapılıyor olması pik saatlerdeki talebin karşılanabilmesi için nerdeyse var olan gücün yarı kapasitesinde yedek güç kurulum</w:t>
      </w:r>
      <w:r w:rsidR="00953E4F" w:rsidRPr="00B92DF9">
        <w:rPr>
          <w:rFonts w:ascii="Times New Roman" w:hAnsi="Times New Roman" w:cs="Times New Roman"/>
          <w:sz w:val="24"/>
          <w:szCs w:val="24"/>
        </w:rPr>
        <w:t xml:space="preserve"> ihtiyacı</w:t>
      </w:r>
      <w:r w:rsidRPr="00B92DF9">
        <w:rPr>
          <w:rFonts w:ascii="Times New Roman" w:hAnsi="Times New Roman" w:cs="Times New Roman"/>
          <w:sz w:val="24"/>
          <w:szCs w:val="24"/>
        </w:rPr>
        <w:t xml:space="preserve"> ve şebeke iletim sorunlarını gündeme getirmektedir. </w:t>
      </w:r>
      <w:r w:rsidR="00953E4F" w:rsidRPr="00B92DF9">
        <w:rPr>
          <w:rFonts w:ascii="Times New Roman" w:hAnsi="Times New Roman" w:cs="Times New Roman"/>
          <w:sz w:val="24"/>
          <w:szCs w:val="24"/>
        </w:rPr>
        <w:t>GES abonelerinin şebeke kullanım ücretleri, p</w:t>
      </w:r>
      <w:r w:rsidR="00B92DF9">
        <w:rPr>
          <w:rFonts w:ascii="Times New Roman" w:hAnsi="Times New Roman" w:cs="Times New Roman"/>
          <w:sz w:val="24"/>
          <w:szCs w:val="24"/>
        </w:rPr>
        <w:t>i</w:t>
      </w:r>
      <w:r w:rsidR="00953E4F" w:rsidRPr="00B92DF9">
        <w:rPr>
          <w:rFonts w:ascii="Times New Roman" w:hAnsi="Times New Roman" w:cs="Times New Roman"/>
          <w:sz w:val="24"/>
          <w:szCs w:val="24"/>
        </w:rPr>
        <w:t>k saatlerdeki tüketimlerinin ve anlık tüketimlerinin  kontrol altına alınması için öneriler aşağıdaki gibidir.</w:t>
      </w:r>
    </w:p>
    <w:p w14:paraId="1ABB6E55" w14:textId="77777777" w:rsidR="00EE0419" w:rsidRPr="00B92DF9" w:rsidRDefault="00EE0419" w:rsidP="00B92DF9">
      <w:pPr>
        <w:pStyle w:val="ListeParagraf"/>
        <w:ind w:left="1068"/>
        <w:jc w:val="both"/>
        <w:rPr>
          <w:rFonts w:ascii="Times New Roman" w:hAnsi="Times New Roman" w:cs="Times New Roman"/>
          <w:sz w:val="24"/>
          <w:szCs w:val="24"/>
        </w:rPr>
      </w:pPr>
    </w:p>
    <w:p w14:paraId="57CD95E2" w14:textId="55F5CA5E" w:rsidR="00EE0419" w:rsidRPr="00B92DF9" w:rsidRDefault="00EE0419" w:rsidP="00B92DF9">
      <w:pPr>
        <w:pStyle w:val="ListeParagraf"/>
        <w:ind w:left="1068"/>
        <w:jc w:val="both"/>
        <w:rPr>
          <w:rFonts w:ascii="Times New Roman" w:hAnsi="Times New Roman" w:cs="Times New Roman"/>
          <w:b/>
          <w:bCs/>
          <w:sz w:val="24"/>
          <w:szCs w:val="24"/>
        </w:rPr>
      </w:pPr>
      <w:r w:rsidRPr="00B92DF9">
        <w:rPr>
          <w:rFonts w:ascii="Times New Roman" w:hAnsi="Times New Roman" w:cs="Times New Roman"/>
          <w:b/>
          <w:bCs/>
          <w:sz w:val="24"/>
          <w:szCs w:val="24"/>
        </w:rPr>
        <w:t>Öneri</w:t>
      </w:r>
      <w:r w:rsidR="00B92DF9" w:rsidRPr="00B92DF9">
        <w:rPr>
          <w:rFonts w:ascii="Times New Roman" w:hAnsi="Times New Roman" w:cs="Times New Roman"/>
          <w:b/>
          <w:bCs/>
          <w:sz w:val="24"/>
          <w:szCs w:val="24"/>
        </w:rPr>
        <w:t>lerimiz</w:t>
      </w:r>
      <w:r w:rsidRPr="00B92DF9">
        <w:rPr>
          <w:rFonts w:ascii="Times New Roman" w:hAnsi="Times New Roman" w:cs="Times New Roman"/>
          <w:b/>
          <w:bCs/>
          <w:sz w:val="24"/>
          <w:szCs w:val="24"/>
        </w:rPr>
        <w:t xml:space="preserve">; </w:t>
      </w:r>
    </w:p>
    <w:p w14:paraId="51614BD8" w14:textId="77777777" w:rsidR="00B92DF9" w:rsidRPr="00B92DF9" w:rsidRDefault="00B92DF9" w:rsidP="00B92DF9">
      <w:pPr>
        <w:pStyle w:val="ListeParagraf"/>
        <w:ind w:left="1068"/>
        <w:jc w:val="both"/>
        <w:rPr>
          <w:rFonts w:ascii="Times New Roman" w:hAnsi="Times New Roman" w:cs="Times New Roman"/>
          <w:sz w:val="24"/>
          <w:szCs w:val="24"/>
        </w:rPr>
      </w:pPr>
    </w:p>
    <w:p w14:paraId="377786E5" w14:textId="0E823ABF" w:rsidR="00EE0419" w:rsidRPr="00B92DF9" w:rsidRDefault="00EE0419" w:rsidP="00B92DF9">
      <w:pPr>
        <w:pStyle w:val="ListeParagraf"/>
        <w:numPr>
          <w:ilvl w:val="0"/>
          <w:numId w:val="2"/>
        </w:numPr>
        <w:jc w:val="both"/>
        <w:rPr>
          <w:rFonts w:ascii="Times New Roman" w:hAnsi="Times New Roman" w:cs="Times New Roman"/>
          <w:sz w:val="24"/>
          <w:szCs w:val="24"/>
        </w:rPr>
      </w:pPr>
      <w:r w:rsidRPr="00B92DF9">
        <w:rPr>
          <w:rFonts w:ascii="Times New Roman" w:hAnsi="Times New Roman" w:cs="Times New Roman"/>
          <w:sz w:val="24"/>
          <w:szCs w:val="24"/>
        </w:rPr>
        <w:t>Eski kurulum onaylı abonelere mevcut yasa kapsamında anlık aşırı yük taleplerinin trafo katkılarının 30% aşmaları halinde ceza uygulanarak caydırıcı kılınması, yani bu abonelerin her ay maksimum tüketim yüklerini tüketim yaptıkları sayacın mdı 9.0.6 hanesinden okunarak uygulanması.</w:t>
      </w:r>
    </w:p>
    <w:p w14:paraId="2A7F9569" w14:textId="7B93B40F" w:rsidR="00EE0419" w:rsidRPr="00B92DF9" w:rsidRDefault="00EE0419" w:rsidP="00B92DF9">
      <w:pPr>
        <w:pStyle w:val="ListeParagraf"/>
        <w:ind w:left="1068"/>
        <w:jc w:val="both"/>
        <w:rPr>
          <w:rFonts w:ascii="Times New Roman" w:hAnsi="Times New Roman" w:cs="Times New Roman"/>
          <w:sz w:val="24"/>
          <w:szCs w:val="24"/>
        </w:rPr>
      </w:pPr>
    </w:p>
    <w:p w14:paraId="59AF943E" w14:textId="3112B591" w:rsidR="001025A9" w:rsidRPr="001B52E7" w:rsidRDefault="00EE0419" w:rsidP="00B92DF9">
      <w:pPr>
        <w:pStyle w:val="ListeParagraf"/>
        <w:numPr>
          <w:ilvl w:val="0"/>
          <w:numId w:val="2"/>
        </w:numPr>
        <w:jc w:val="both"/>
        <w:rPr>
          <w:rFonts w:ascii="Times New Roman" w:hAnsi="Times New Roman" w:cs="Times New Roman"/>
          <w:b/>
          <w:bCs/>
          <w:sz w:val="24"/>
          <w:szCs w:val="24"/>
        </w:rPr>
      </w:pPr>
      <w:r w:rsidRPr="00B92DF9">
        <w:rPr>
          <w:rFonts w:ascii="Times New Roman" w:hAnsi="Times New Roman" w:cs="Times New Roman"/>
          <w:sz w:val="24"/>
          <w:szCs w:val="24"/>
        </w:rPr>
        <w:t>Yeni izin</w:t>
      </w:r>
      <w:r w:rsidR="007C3D98" w:rsidRPr="00B92DF9">
        <w:rPr>
          <w:rFonts w:ascii="Times New Roman" w:hAnsi="Times New Roman" w:cs="Times New Roman"/>
          <w:sz w:val="24"/>
          <w:szCs w:val="24"/>
        </w:rPr>
        <w:t xml:space="preserve"> verilecek</w:t>
      </w:r>
      <w:r w:rsidRPr="00B92DF9">
        <w:rPr>
          <w:rFonts w:ascii="Times New Roman" w:hAnsi="Times New Roman" w:cs="Times New Roman"/>
          <w:sz w:val="24"/>
          <w:szCs w:val="24"/>
        </w:rPr>
        <w:t xml:space="preserve"> olan GES başvurularının GES yasasında değişikliğe gidilerek mahsuplaşma şartlarının çoklu tarife </w:t>
      </w:r>
      <w:r w:rsidR="007C3D98" w:rsidRPr="00B92DF9">
        <w:rPr>
          <w:rFonts w:ascii="Times New Roman" w:hAnsi="Times New Roman" w:cs="Times New Roman"/>
          <w:sz w:val="24"/>
          <w:szCs w:val="24"/>
        </w:rPr>
        <w:t>oranında uygulama mümkün olması yasal düzenleme ile caydırıcı kılmak.</w:t>
      </w:r>
    </w:p>
    <w:p w14:paraId="7898160A" w14:textId="77777777" w:rsidR="001B52E7" w:rsidRPr="001B52E7" w:rsidRDefault="001B52E7" w:rsidP="001B52E7">
      <w:pPr>
        <w:pStyle w:val="ListeParagraf"/>
        <w:rPr>
          <w:rFonts w:ascii="Times New Roman" w:hAnsi="Times New Roman" w:cs="Times New Roman"/>
          <w:b/>
          <w:bCs/>
          <w:sz w:val="24"/>
          <w:szCs w:val="24"/>
        </w:rPr>
      </w:pPr>
    </w:p>
    <w:p w14:paraId="35CC45A2" w14:textId="5A93201D" w:rsidR="001B52E7" w:rsidRPr="00B92DF9" w:rsidRDefault="001B52E7" w:rsidP="00B92DF9">
      <w:pPr>
        <w:pStyle w:val="ListeParagraf"/>
        <w:numPr>
          <w:ilvl w:val="0"/>
          <w:numId w:val="2"/>
        </w:numPr>
        <w:jc w:val="both"/>
        <w:rPr>
          <w:rFonts w:ascii="Times New Roman" w:hAnsi="Times New Roman" w:cs="Times New Roman"/>
          <w:b/>
          <w:bCs/>
          <w:sz w:val="24"/>
          <w:szCs w:val="24"/>
        </w:rPr>
      </w:pPr>
      <w:r>
        <w:rPr>
          <w:rFonts w:ascii="Times New Roman" w:hAnsi="Times New Roman" w:cs="Times New Roman"/>
          <w:sz w:val="24"/>
          <w:szCs w:val="24"/>
        </w:rPr>
        <w:t>Tüm Dünyadaki örnekleri göz önüne alındığında bire bir mahsuplaşma yerine % 70 e % 30 oranında düzenlenmesi gerekir.</w:t>
      </w:r>
    </w:p>
    <w:p w14:paraId="37F4A61B" w14:textId="77777777" w:rsidR="00953E4F" w:rsidRPr="00B92DF9" w:rsidRDefault="00953E4F" w:rsidP="00B92DF9">
      <w:pPr>
        <w:pStyle w:val="ListeParagraf"/>
        <w:jc w:val="both"/>
        <w:rPr>
          <w:rFonts w:ascii="Times New Roman" w:hAnsi="Times New Roman" w:cs="Times New Roman"/>
          <w:b/>
          <w:bCs/>
          <w:sz w:val="24"/>
          <w:szCs w:val="24"/>
        </w:rPr>
      </w:pPr>
    </w:p>
    <w:p w14:paraId="453C5E26" w14:textId="5201AAAC" w:rsidR="00953E4F" w:rsidRPr="00B92DF9" w:rsidRDefault="00953E4F" w:rsidP="00B92DF9">
      <w:pPr>
        <w:pStyle w:val="ListeParagraf"/>
        <w:numPr>
          <w:ilvl w:val="0"/>
          <w:numId w:val="1"/>
        </w:numPr>
        <w:jc w:val="both"/>
        <w:rPr>
          <w:rFonts w:ascii="Times New Roman" w:hAnsi="Times New Roman" w:cs="Times New Roman"/>
          <w:b/>
          <w:bCs/>
          <w:sz w:val="24"/>
          <w:szCs w:val="24"/>
        </w:rPr>
      </w:pPr>
      <w:r w:rsidRPr="00B92DF9">
        <w:rPr>
          <w:rFonts w:ascii="Times New Roman" w:hAnsi="Times New Roman" w:cs="Times New Roman"/>
          <w:b/>
          <w:bCs/>
          <w:sz w:val="24"/>
          <w:szCs w:val="24"/>
        </w:rPr>
        <w:t xml:space="preserve">Şebekenin </w:t>
      </w:r>
      <w:r w:rsidR="00B92DF9">
        <w:rPr>
          <w:rFonts w:ascii="Times New Roman" w:hAnsi="Times New Roman" w:cs="Times New Roman"/>
          <w:b/>
          <w:bCs/>
          <w:sz w:val="24"/>
          <w:szCs w:val="24"/>
        </w:rPr>
        <w:t>G</w:t>
      </w:r>
      <w:r w:rsidRPr="00B92DF9">
        <w:rPr>
          <w:rFonts w:ascii="Times New Roman" w:hAnsi="Times New Roman" w:cs="Times New Roman"/>
          <w:b/>
          <w:bCs/>
          <w:sz w:val="24"/>
          <w:szCs w:val="24"/>
        </w:rPr>
        <w:t xml:space="preserve">eliştirilmesi ve </w:t>
      </w:r>
      <w:r w:rsidR="00B92DF9">
        <w:rPr>
          <w:rFonts w:ascii="Times New Roman" w:hAnsi="Times New Roman" w:cs="Times New Roman"/>
          <w:b/>
          <w:bCs/>
          <w:sz w:val="24"/>
          <w:szCs w:val="24"/>
        </w:rPr>
        <w:t>K</w:t>
      </w:r>
      <w:r w:rsidRPr="00B92DF9">
        <w:rPr>
          <w:rFonts w:ascii="Times New Roman" w:hAnsi="Times New Roman" w:cs="Times New Roman"/>
          <w:b/>
          <w:bCs/>
          <w:sz w:val="24"/>
          <w:szCs w:val="24"/>
        </w:rPr>
        <w:t xml:space="preserve">apasitenin </w:t>
      </w:r>
      <w:r w:rsidR="00B92DF9">
        <w:rPr>
          <w:rFonts w:ascii="Times New Roman" w:hAnsi="Times New Roman" w:cs="Times New Roman"/>
          <w:b/>
          <w:bCs/>
          <w:sz w:val="24"/>
          <w:szCs w:val="24"/>
        </w:rPr>
        <w:t>A</w:t>
      </w:r>
      <w:r w:rsidRPr="00B92DF9">
        <w:rPr>
          <w:rFonts w:ascii="Times New Roman" w:hAnsi="Times New Roman" w:cs="Times New Roman"/>
          <w:b/>
          <w:bCs/>
          <w:sz w:val="24"/>
          <w:szCs w:val="24"/>
        </w:rPr>
        <w:t>rttırılması</w:t>
      </w:r>
    </w:p>
    <w:p w14:paraId="24C9D9B9" w14:textId="6EB25F21" w:rsidR="00953E4F" w:rsidRPr="00B92DF9" w:rsidRDefault="00953E4F" w:rsidP="00B92DF9">
      <w:pPr>
        <w:pStyle w:val="ListeParagraf"/>
        <w:ind w:left="1211"/>
        <w:jc w:val="both"/>
        <w:rPr>
          <w:rFonts w:ascii="Times New Roman" w:hAnsi="Times New Roman" w:cs="Times New Roman"/>
          <w:sz w:val="24"/>
          <w:szCs w:val="24"/>
        </w:rPr>
      </w:pPr>
    </w:p>
    <w:p w14:paraId="4BF8556C" w14:textId="6EC0D15C" w:rsidR="00953E4F" w:rsidRPr="00B92DF9" w:rsidRDefault="00C764E1" w:rsidP="00B92DF9">
      <w:pPr>
        <w:pStyle w:val="ListeParagraf"/>
        <w:ind w:left="1211"/>
        <w:jc w:val="both"/>
        <w:rPr>
          <w:rFonts w:ascii="Times New Roman" w:hAnsi="Times New Roman" w:cs="Times New Roman"/>
          <w:sz w:val="24"/>
          <w:szCs w:val="24"/>
        </w:rPr>
      </w:pPr>
      <w:r w:rsidRPr="00B92DF9">
        <w:rPr>
          <w:rFonts w:ascii="Times New Roman" w:hAnsi="Times New Roman" w:cs="Times New Roman"/>
          <w:sz w:val="24"/>
          <w:szCs w:val="24"/>
        </w:rPr>
        <w:t>Değişen enerji üretim teknolojilerinin bizlere sağladığı temiz ve ekonomik enerji üretim maliyetlerinin sisteme dahil edilebilmesi temel hedeflerimizden biri olmakla birlikte, ülke ş</w:t>
      </w:r>
      <w:r w:rsidR="00953E4F" w:rsidRPr="00B92DF9">
        <w:rPr>
          <w:rFonts w:ascii="Times New Roman" w:hAnsi="Times New Roman" w:cs="Times New Roman"/>
          <w:sz w:val="24"/>
          <w:szCs w:val="24"/>
        </w:rPr>
        <w:t xml:space="preserve">ebeke </w:t>
      </w:r>
      <w:r w:rsidRPr="00B92DF9">
        <w:rPr>
          <w:rFonts w:ascii="Times New Roman" w:hAnsi="Times New Roman" w:cs="Times New Roman"/>
          <w:sz w:val="24"/>
          <w:szCs w:val="24"/>
        </w:rPr>
        <w:t xml:space="preserve">koşullarını göz ardı ederek maksimum kapasitenin aşılması halinde birçok telafisi zor sorunları şimdiden gündemimize getirmeye başlamıştır. </w:t>
      </w:r>
      <w:r w:rsidR="00953E4F" w:rsidRPr="00B92DF9">
        <w:rPr>
          <w:rFonts w:ascii="Times New Roman" w:hAnsi="Times New Roman" w:cs="Times New Roman"/>
          <w:sz w:val="24"/>
          <w:szCs w:val="24"/>
        </w:rPr>
        <w:t xml:space="preserve">GES kurulum bağlantılarının kapasite limitli olması </w:t>
      </w:r>
      <w:r w:rsidRPr="00B92DF9">
        <w:rPr>
          <w:rFonts w:ascii="Times New Roman" w:hAnsi="Times New Roman" w:cs="Times New Roman"/>
          <w:sz w:val="24"/>
          <w:szCs w:val="24"/>
        </w:rPr>
        <w:t>ve yenilenebilir enerji imkanlarından her abonenin eşit şekilde yararlanabilme imkanlarının sağlanabilmesi amacı ile aşağıdaki önerilerimizi gündeme getiririz</w:t>
      </w:r>
      <w:r w:rsidR="00580FFA">
        <w:rPr>
          <w:rFonts w:ascii="Times New Roman" w:hAnsi="Times New Roman" w:cs="Times New Roman"/>
          <w:sz w:val="24"/>
          <w:szCs w:val="24"/>
        </w:rPr>
        <w:t>;</w:t>
      </w:r>
    </w:p>
    <w:p w14:paraId="21E163FE" w14:textId="5EC5DB31" w:rsidR="00C764E1" w:rsidRPr="00B92DF9" w:rsidRDefault="00C764E1" w:rsidP="00B92DF9">
      <w:pPr>
        <w:pStyle w:val="ListeParagraf"/>
        <w:ind w:left="1211"/>
        <w:jc w:val="both"/>
        <w:rPr>
          <w:rFonts w:ascii="Times New Roman" w:hAnsi="Times New Roman" w:cs="Times New Roman"/>
          <w:sz w:val="24"/>
          <w:szCs w:val="24"/>
        </w:rPr>
      </w:pPr>
    </w:p>
    <w:p w14:paraId="6776D16C" w14:textId="7D8EEA56" w:rsidR="00C764E1" w:rsidRPr="00B92DF9" w:rsidRDefault="00C764E1" w:rsidP="00B92DF9">
      <w:pPr>
        <w:pStyle w:val="ListeParagraf"/>
        <w:numPr>
          <w:ilvl w:val="0"/>
          <w:numId w:val="3"/>
        </w:numPr>
        <w:jc w:val="both"/>
        <w:rPr>
          <w:rFonts w:ascii="Times New Roman" w:hAnsi="Times New Roman" w:cs="Times New Roman"/>
          <w:sz w:val="24"/>
          <w:szCs w:val="24"/>
        </w:rPr>
      </w:pPr>
      <w:r w:rsidRPr="00B92DF9">
        <w:rPr>
          <w:rFonts w:ascii="Times New Roman" w:hAnsi="Times New Roman" w:cs="Times New Roman"/>
          <w:sz w:val="24"/>
          <w:szCs w:val="24"/>
        </w:rPr>
        <w:t>Santral ve şebeke yatırımlarının derhal hayata geçirilmesi</w:t>
      </w:r>
      <w:r w:rsidR="00580FFA">
        <w:rPr>
          <w:rFonts w:ascii="Times New Roman" w:hAnsi="Times New Roman" w:cs="Times New Roman"/>
          <w:sz w:val="24"/>
          <w:szCs w:val="24"/>
        </w:rPr>
        <w:t>,</w:t>
      </w:r>
    </w:p>
    <w:p w14:paraId="040E2CC9" w14:textId="2D07E2A2" w:rsidR="00C764E1" w:rsidRPr="00B92DF9" w:rsidRDefault="00C764E1" w:rsidP="00B92DF9">
      <w:pPr>
        <w:pStyle w:val="ListeParagraf"/>
        <w:numPr>
          <w:ilvl w:val="0"/>
          <w:numId w:val="3"/>
        </w:numPr>
        <w:jc w:val="both"/>
        <w:rPr>
          <w:rFonts w:ascii="Times New Roman" w:hAnsi="Times New Roman" w:cs="Times New Roman"/>
          <w:sz w:val="24"/>
          <w:szCs w:val="24"/>
        </w:rPr>
      </w:pPr>
      <w:r w:rsidRPr="00B92DF9">
        <w:rPr>
          <w:rFonts w:ascii="Times New Roman" w:hAnsi="Times New Roman" w:cs="Times New Roman"/>
          <w:sz w:val="24"/>
          <w:szCs w:val="24"/>
        </w:rPr>
        <w:t>Şebeke yük analizi ve kontrolünün daha verimli yapılabilmesi için Orta gerilim scada çalışmalarının tamamlanması</w:t>
      </w:r>
      <w:r w:rsidR="00580FFA">
        <w:rPr>
          <w:rFonts w:ascii="Times New Roman" w:hAnsi="Times New Roman" w:cs="Times New Roman"/>
          <w:sz w:val="24"/>
          <w:szCs w:val="24"/>
        </w:rPr>
        <w:t>,</w:t>
      </w:r>
    </w:p>
    <w:p w14:paraId="529CFACC" w14:textId="4094A1D7" w:rsidR="00C764E1" w:rsidRPr="00B92DF9" w:rsidRDefault="00076547" w:rsidP="00B92DF9">
      <w:pPr>
        <w:pStyle w:val="ListeParagraf"/>
        <w:numPr>
          <w:ilvl w:val="0"/>
          <w:numId w:val="3"/>
        </w:numPr>
        <w:jc w:val="both"/>
        <w:rPr>
          <w:rFonts w:ascii="Times New Roman" w:hAnsi="Times New Roman" w:cs="Times New Roman"/>
          <w:sz w:val="24"/>
          <w:szCs w:val="24"/>
        </w:rPr>
      </w:pPr>
      <w:r w:rsidRPr="00B92DF9">
        <w:rPr>
          <w:rFonts w:ascii="Times New Roman" w:hAnsi="Times New Roman" w:cs="Times New Roman"/>
          <w:sz w:val="24"/>
          <w:szCs w:val="24"/>
        </w:rPr>
        <w:t>Her tüketicinin ekonomik koşul ve yaşam konut imkanları GES kurulumu yapmaya mümkün olmayabilir, oysa güneş enerjisi imkanlarından yaralanma her abonenin hakkı olduğundan yenilenebilir kapasite yatırımlarını KIB-TEK’in orta gerilim bağlantılı olarak kendisinin yapması ve üretimden gelen ucuzluğu tüketicinin geneline yansıtması</w:t>
      </w:r>
      <w:r w:rsidR="00580FFA">
        <w:rPr>
          <w:rFonts w:ascii="Times New Roman" w:hAnsi="Times New Roman" w:cs="Times New Roman"/>
          <w:sz w:val="24"/>
          <w:szCs w:val="24"/>
        </w:rPr>
        <w:t>,</w:t>
      </w:r>
    </w:p>
    <w:p w14:paraId="1E046603" w14:textId="35B3E7E0" w:rsidR="00076547" w:rsidRPr="00B92DF9" w:rsidRDefault="00076547" w:rsidP="00B92DF9">
      <w:pPr>
        <w:pStyle w:val="ListeParagraf"/>
        <w:numPr>
          <w:ilvl w:val="0"/>
          <w:numId w:val="3"/>
        </w:numPr>
        <w:jc w:val="both"/>
        <w:rPr>
          <w:rFonts w:ascii="Times New Roman" w:hAnsi="Times New Roman" w:cs="Times New Roman"/>
          <w:sz w:val="24"/>
          <w:szCs w:val="24"/>
        </w:rPr>
      </w:pPr>
      <w:r w:rsidRPr="00B92DF9">
        <w:rPr>
          <w:rFonts w:ascii="Times New Roman" w:hAnsi="Times New Roman" w:cs="Times New Roman"/>
          <w:sz w:val="24"/>
          <w:szCs w:val="24"/>
        </w:rPr>
        <w:t>Konutlara verilecek kurulum izinlerinin 3kw ile sınırlanması abonelerin temel ihtiyaç tüketimlerini karşılay</w:t>
      </w:r>
      <w:r w:rsidR="005B5A6A" w:rsidRPr="00B92DF9">
        <w:rPr>
          <w:rFonts w:ascii="Times New Roman" w:hAnsi="Times New Roman" w:cs="Times New Roman"/>
          <w:sz w:val="24"/>
          <w:szCs w:val="24"/>
        </w:rPr>
        <w:t>abilir kapasitelere sahip olmalarının yanında eşit imkanlara daha fazla abonenin ulaşılabilir</w:t>
      </w:r>
      <w:r w:rsidR="00580FFA">
        <w:rPr>
          <w:rFonts w:ascii="Times New Roman" w:hAnsi="Times New Roman" w:cs="Times New Roman"/>
          <w:sz w:val="24"/>
          <w:szCs w:val="24"/>
        </w:rPr>
        <w:t>liğinin</w:t>
      </w:r>
      <w:r w:rsidR="005B5A6A" w:rsidRPr="00B92DF9">
        <w:rPr>
          <w:rFonts w:ascii="Times New Roman" w:hAnsi="Times New Roman" w:cs="Times New Roman"/>
          <w:sz w:val="24"/>
          <w:szCs w:val="24"/>
        </w:rPr>
        <w:t xml:space="preserve"> mümkün kılınması yanında şebeke yatırım maliyetlerini de aşağıya çekecektir</w:t>
      </w:r>
      <w:r w:rsidR="00580FFA">
        <w:rPr>
          <w:rFonts w:ascii="Times New Roman" w:hAnsi="Times New Roman" w:cs="Times New Roman"/>
          <w:sz w:val="24"/>
          <w:szCs w:val="24"/>
        </w:rPr>
        <w:t>,</w:t>
      </w:r>
    </w:p>
    <w:p w14:paraId="42A95A75" w14:textId="51D35072" w:rsidR="000A1133" w:rsidRPr="00B92DF9" w:rsidRDefault="005B5A6A" w:rsidP="00B92DF9">
      <w:pPr>
        <w:pStyle w:val="ListeParagraf"/>
        <w:numPr>
          <w:ilvl w:val="0"/>
          <w:numId w:val="3"/>
        </w:numPr>
        <w:jc w:val="both"/>
        <w:rPr>
          <w:rFonts w:ascii="Times New Roman" w:hAnsi="Times New Roman" w:cs="Times New Roman"/>
          <w:sz w:val="24"/>
          <w:szCs w:val="24"/>
        </w:rPr>
      </w:pPr>
      <w:r w:rsidRPr="00B92DF9">
        <w:rPr>
          <w:rFonts w:ascii="Times New Roman" w:hAnsi="Times New Roman" w:cs="Times New Roman"/>
          <w:sz w:val="24"/>
          <w:szCs w:val="24"/>
        </w:rPr>
        <w:t>Sanayi bölgelerinde soğuk hava deposu gibi sabit tüketimi olan işletmelerin damına tüketimleri kadar kurulum izni verilmesinde bir sakınca görülmezken, düzensiz tüketim saatleri olan işletmelere verilen yüksek kurulumun tüketimin olmadığı saatlerde şebeke gerilimlerini bozmasını engellemek için sadece temel ihtiyaç oranında alçak gerilim kurulum yapılmasına izin verilmelidir ve kurumun yapacağı orta gerilim GES yatırımı ile gündüz talepleri büyük oranda karşılanmalıdır.</w:t>
      </w:r>
    </w:p>
    <w:p w14:paraId="3098B2BC" w14:textId="77777777" w:rsidR="000A1133" w:rsidRPr="001B52E7" w:rsidRDefault="000A1133" w:rsidP="00B92DF9">
      <w:pPr>
        <w:ind w:left="1211"/>
        <w:jc w:val="both"/>
        <w:rPr>
          <w:rFonts w:ascii="Times New Roman" w:hAnsi="Times New Roman" w:cs="Times New Roman"/>
          <w:b/>
          <w:bCs/>
          <w:sz w:val="24"/>
          <w:szCs w:val="24"/>
        </w:rPr>
      </w:pPr>
      <w:r w:rsidRPr="001B52E7">
        <w:rPr>
          <w:rFonts w:ascii="Times New Roman" w:hAnsi="Times New Roman" w:cs="Times New Roman"/>
          <w:b/>
          <w:bCs/>
          <w:sz w:val="24"/>
          <w:szCs w:val="24"/>
        </w:rPr>
        <w:t>Sonuç:</w:t>
      </w:r>
    </w:p>
    <w:p w14:paraId="1CF611A4" w14:textId="4A276F12" w:rsidR="000A1133" w:rsidRDefault="00045E8E" w:rsidP="00B92DF9">
      <w:pPr>
        <w:ind w:left="1211"/>
        <w:jc w:val="both"/>
        <w:rPr>
          <w:rFonts w:ascii="Times New Roman" w:hAnsi="Times New Roman" w:cs="Times New Roman"/>
          <w:sz w:val="24"/>
          <w:szCs w:val="24"/>
        </w:rPr>
      </w:pPr>
      <w:r w:rsidRPr="00B92DF9">
        <w:rPr>
          <w:rFonts w:ascii="Times New Roman" w:hAnsi="Times New Roman" w:cs="Times New Roman"/>
          <w:sz w:val="24"/>
          <w:szCs w:val="24"/>
        </w:rPr>
        <w:t>YEK</w:t>
      </w:r>
      <w:r w:rsidR="000A1133" w:rsidRPr="00B92DF9">
        <w:rPr>
          <w:rFonts w:ascii="Times New Roman" w:hAnsi="Times New Roman" w:cs="Times New Roman"/>
          <w:sz w:val="24"/>
          <w:szCs w:val="24"/>
        </w:rPr>
        <w:t xml:space="preserve"> teşviklerinin </w:t>
      </w:r>
      <w:r w:rsidR="003B68E1">
        <w:rPr>
          <w:rFonts w:ascii="Times New Roman" w:hAnsi="Times New Roman" w:cs="Times New Roman"/>
          <w:sz w:val="24"/>
          <w:szCs w:val="24"/>
        </w:rPr>
        <w:t>K</w:t>
      </w:r>
      <w:r w:rsidR="000A1133" w:rsidRPr="00B92DF9">
        <w:rPr>
          <w:rFonts w:ascii="Times New Roman" w:hAnsi="Times New Roman" w:cs="Times New Roman"/>
          <w:sz w:val="24"/>
          <w:szCs w:val="24"/>
        </w:rPr>
        <w:t>ıb-</w:t>
      </w:r>
      <w:r w:rsidR="003B68E1">
        <w:rPr>
          <w:rFonts w:ascii="Times New Roman" w:hAnsi="Times New Roman" w:cs="Times New Roman"/>
          <w:sz w:val="24"/>
          <w:szCs w:val="24"/>
        </w:rPr>
        <w:t>T</w:t>
      </w:r>
      <w:r w:rsidR="000A1133" w:rsidRPr="00B92DF9">
        <w:rPr>
          <w:rFonts w:ascii="Times New Roman" w:hAnsi="Times New Roman" w:cs="Times New Roman"/>
          <w:sz w:val="24"/>
          <w:szCs w:val="24"/>
        </w:rPr>
        <w:t xml:space="preserve">ek’in üzerinden kaldırılması, Yenilenebilir enerji yatırımlarının </w:t>
      </w:r>
      <w:r w:rsidR="003B68E1">
        <w:rPr>
          <w:rFonts w:ascii="Times New Roman" w:hAnsi="Times New Roman" w:cs="Times New Roman"/>
          <w:sz w:val="24"/>
          <w:szCs w:val="24"/>
        </w:rPr>
        <w:t>K</w:t>
      </w:r>
      <w:r w:rsidR="000A1133" w:rsidRPr="00B92DF9">
        <w:rPr>
          <w:rFonts w:ascii="Times New Roman" w:hAnsi="Times New Roman" w:cs="Times New Roman"/>
          <w:sz w:val="24"/>
          <w:szCs w:val="24"/>
        </w:rPr>
        <w:t>ıb-</w:t>
      </w:r>
      <w:r w:rsidR="003B68E1">
        <w:rPr>
          <w:rFonts w:ascii="Times New Roman" w:hAnsi="Times New Roman" w:cs="Times New Roman"/>
          <w:sz w:val="24"/>
          <w:szCs w:val="24"/>
        </w:rPr>
        <w:t>T</w:t>
      </w:r>
      <w:r w:rsidR="000A1133" w:rsidRPr="00B92DF9">
        <w:rPr>
          <w:rFonts w:ascii="Times New Roman" w:hAnsi="Times New Roman" w:cs="Times New Roman"/>
          <w:sz w:val="24"/>
          <w:szCs w:val="24"/>
        </w:rPr>
        <w:t>ek</w:t>
      </w:r>
      <w:r w:rsidR="003B68E1">
        <w:rPr>
          <w:rFonts w:ascii="Times New Roman" w:hAnsi="Times New Roman" w:cs="Times New Roman"/>
          <w:sz w:val="24"/>
          <w:szCs w:val="24"/>
        </w:rPr>
        <w:t>’i</w:t>
      </w:r>
      <w:r w:rsidR="000A1133" w:rsidRPr="00B92DF9">
        <w:rPr>
          <w:rFonts w:ascii="Times New Roman" w:hAnsi="Times New Roman" w:cs="Times New Roman"/>
          <w:sz w:val="24"/>
          <w:szCs w:val="24"/>
        </w:rPr>
        <w:t>n kontrolünde orta gerilim şebeke bağlantılı olarak yapılması, konutlara temel ihtiyaç olan 3kw gücünde kurulum izni verilmesi, maksimum enerji tasarrufu ile maksimum verimlilik sağla</w:t>
      </w:r>
      <w:r w:rsidRPr="00B92DF9">
        <w:rPr>
          <w:rFonts w:ascii="Times New Roman" w:hAnsi="Times New Roman" w:cs="Times New Roman"/>
          <w:sz w:val="24"/>
          <w:szCs w:val="24"/>
        </w:rPr>
        <w:t>n</w:t>
      </w:r>
      <w:r w:rsidR="000A1133" w:rsidRPr="00B92DF9">
        <w:rPr>
          <w:rFonts w:ascii="Times New Roman" w:hAnsi="Times New Roman" w:cs="Times New Roman"/>
          <w:sz w:val="24"/>
          <w:szCs w:val="24"/>
        </w:rPr>
        <w:t>m</w:t>
      </w:r>
      <w:r w:rsidRPr="00B92DF9">
        <w:rPr>
          <w:rFonts w:ascii="Times New Roman" w:hAnsi="Times New Roman" w:cs="Times New Roman"/>
          <w:sz w:val="24"/>
          <w:szCs w:val="24"/>
        </w:rPr>
        <w:t>a</w:t>
      </w:r>
      <w:r w:rsidR="000A1133" w:rsidRPr="00B92DF9">
        <w:rPr>
          <w:rFonts w:ascii="Times New Roman" w:hAnsi="Times New Roman" w:cs="Times New Roman"/>
          <w:sz w:val="24"/>
          <w:szCs w:val="24"/>
        </w:rPr>
        <w:t>sı ile enerji arz güvenliği kontrol altına alınabilecektir</w:t>
      </w:r>
      <w:r w:rsidRPr="00B92DF9">
        <w:rPr>
          <w:rFonts w:ascii="Times New Roman" w:hAnsi="Times New Roman" w:cs="Times New Roman"/>
          <w:sz w:val="24"/>
          <w:szCs w:val="24"/>
        </w:rPr>
        <w:t xml:space="preserve"> ve ihtiyaç duyulan enerji yatırımları minimum düzeye çekilecektir. </w:t>
      </w:r>
      <w:r w:rsidR="000A1133" w:rsidRPr="00B92DF9">
        <w:rPr>
          <w:rFonts w:ascii="Times New Roman" w:hAnsi="Times New Roman" w:cs="Times New Roman"/>
          <w:sz w:val="24"/>
          <w:szCs w:val="24"/>
        </w:rPr>
        <w:t xml:space="preserve">Böylelikle abonelerin geneli yenilenebilir enerji kaynaklarından yararlanabilirken bu sektör üzerine yatırımlar yapmış </w:t>
      </w:r>
      <w:r w:rsidRPr="00B92DF9">
        <w:rPr>
          <w:rFonts w:ascii="Times New Roman" w:hAnsi="Times New Roman" w:cs="Times New Roman"/>
          <w:sz w:val="24"/>
          <w:szCs w:val="24"/>
        </w:rPr>
        <w:t>işletmelerin</w:t>
      </w:r>
      <w:r w:rsidR="000A1133" w:rsidRPr="00B92DF9">
        <w:rPr>
          <w:rFonts w:ascii="Times New Roman" w:hAnsi="Times New Roman" w:cs="Times New Roman"/>
          <w:sz w:val="24"/>
          <w:szCs w:val="24"/>
        </w:rPr>
        <w:t xml:space="preserve"> de önü istikrarlı bir şekilde açılacaktır. </w:t>
      </w:r>
    </w:p>
    <w:p w14:paraId="65DCD530" w14:textId="096378E2" w:rsidR="003B68E1" w:rsidRDefault="001B52E7" w:rsidP="00B92DF9">
      <w:pPr>
        <w:ind w:left="1211"/>
        <w:jc w:val="both"/>
        <w:rPr>
          <w:rFonts w:ascii="Times New Roman" w:hAnsi="Times New Roman" w:cs="Times New Roman"/>
          <w:sz w:val="24"/>
          <w:szCs w:val="24"/>
        </w:rPr>
      </w:pPr>
      <w:r w:rsidRPr="001B52E7">
        <w:rPr>
          <w:rFonts w:ascii="Times New Roman" w:hAnsi="Times New Roman" w:cs="Times New Roman"/>
          <w:b/>
          <w:bCs/>
          <w:sz w:val="24"/>
          <w:szCs w:val="24"/>
        </w:rPr>
        <w:t xml:space="preserve"> EK: </w:t>
      </w:r>
      <w:r>
        <w:rPr>
          <w:rFonts w:ascii="Times New Roman" w:hAnsi="Times New Roman" w:cs="Times New Roman"/>
          <w:sz w:val="24"/>
          <w:szCs w:val="24"/>
        </w:rPr>
        <w:t xml:space="preserve">Hali hazırda Kurumun elinde sayaç olmadığından dolayı ön izinleri alınmış ancak henüz tamamlanmamış tüm YEK projelerinin Kurum Sayaç </w:t>
      </w:r>
      <w:r w:rsidR="00F21053">
        <w:rPr>
          <w:rFonts w:ascii="Times New Roman" w:hAnsi="Times New Roman" w:cs="Times New Roman"/>
          <w:sz w:val="24"/>
          <w:szCs w:val="24"/>
        </w:rPr>
        <w:t>tedariki</w:t>
      </w:r>
      <w:r>
        <w:rPr>
          <w:rFonts w:ascii="Times New Roman" w:hAnsi="Times New Roman" w:cs="Times New Roman"/>
          <w:sz w:val="24"/>
          <w:szCs w:val="24"/>
        </w:rPr>
        <w:t xml:space="preserve"> tamamlanıncaya kadar Kontrollük ve onay başvurularının 1 Ocak 2023 tarihi itibari ile ivedi olarak durdurulması.</w:t>
      </w:r>
    </w:p>
    <w:p w14:paraId="5A214BE7" w14:textId="33AED51D" w:rsidR="003B68E1" w:rsidRPr="00B92DF9" w:rsidRDefault="001B52E7" w:rsidP="001B52E7">
      <w:pPr>
        <w:tabs>
          <w:tab w:val="left" w:pos="2910"/>
        </w:tabs>
        <w:ind w:left="1211"/>
        <w:jc w:val="both"/>
        <w:rPr>
          <w:rFonts w:ascii="Times New Roman" w:hAnsi="Times New Roman" w:cs="Times New Roman"/>
          <w:sz w:val="24"/>
          <w:szCs w:val="24"/>
        </w:rPr>
      </w:pPr>
      <w:r>
        <w:rPr>
          <w:rFonts w:ascii="Times New Roman" w:hAnsi="Times New Roman" w:cs="Times New Roman"/>
          <w:sz w:val="24"/>
          <w:szCs w:val="24"/>
        </w:rPr>
        <w:t xml:space="preserve">    Yukarıda talep ettiğimiz gerekli düzenlemelerin yapılmaması halinde kısa süre içinde yeni izinlerin</w:t>
      </w:r>
      <w:r w:rsidR="00671FC8">
        <w:rPr>
          <w:rFonts w:ascii="Times New Roman" w:hAnsi="Times New Roman" w:cs="Times New Roman"/>
          <w:sz w:val="24"/>
          <w:szCs w:val="24"/>
        </w:rPr>
        <w:t xml:space="preserve"> verilmesi durumunda eylem planlarımızı gerçekleştireceğimizi bildirir ve gereğinin yapılmasını saygılarımızla arz ederiz. </w:t>
      </w:r>
    </w:p>
    <w:p w14:paraId="2B6785E5" w14:textId="179BAF50" w:rsidR="001025A9" w:rsidRDefault="001025A9" w:rsidP="00B92DF9">
      <w:pPr>
        <w:ind w:firstLine="708"/>
        <w:jc w:val="both"/>
        <w:rPr>
          <w:rFonts w:ascii="Times New Roman" w:hAnsi="Times New Roman" w:cs="Times New Roman"/>
          <w:sz w:val="24"/>
          <w:szCs w:val="24"/>
        </w:rPr>
      </w:pPr>
    </w:p>
    <w:p w14:paraId="497E26A8" w14:textId="596B25FC" w:rsidR="00491456" w:rsidRPr="00C15F5A" w:rsidRDefault="00C15F5A" w:rsidP="00C15F5A">
      <w:pPr>
        <w:tabs>
          <w:tab w:val="left" w:pos="1125"/>
        </w:tabs>
        <w:ind w:firstLine="708"/>
        <w:jc w:val="both"/>
        <w:rPr>
          <w:rFonts w:ascii="Times New Roman" w:hAnsi="Times New Roman" w:cs="Times New Roman"/>
          <w:b/>
          <w:bCs/>
          <w:sz w:val="24"/>
          <w:szCs w:val="24"/>
        </w:rPr>
      </w:pPr>
      <w:r>
        <w:rPr>
          <w:rFonts w:ascii="Times New Roman" w:hAnsi="Times New Roman" w:cs="Times New Roman"/>
          <w:sz w:val="24"/>
          <w:szCs w:val="24"/>
        </w:rPr>
        <w:tab/>
      </w:r>
      <w:r w:rsidRPr="00C15F5A">
        <w:rPr>
          <w:rFonts w:ascii="Times New Roman" w:hAnsi="Times New Roman" w:cs="Times New Roman"/>
          <w:b/>
          <w:bCs/>
          <w:sz w:val="24"/>
          <w:szCs w:val="24"/>
        </w:rPr>
        <w:t xml:space="preserve">Çağlayan Cesurer                                                             Ahmet Tuğcu        </w:t>
      </w:r>
    </w:p>
    <w:p w14:paraId="5B678805" w14:textId="774C3636" w:rsidR="00C15F5A" w:rsidRPr="00C15F5A" w:rsidRDefault="00C15F5A" w:rsidP="00C15F5A">
      <w:pPr>
        <w:tabs>
          <w:tab w:val="left" w:pos="1125"/>
        </w:tabs>
        <w:ind w:firstLine="708"/>
        <w:jc w:val="both"/>
        <w:rPr>
          <w:rFonts w:ascii="Times New Roman" w:hAnsi="Times New Roman" w:cs="Times New Roman"/>
          <w:b/>
          <w:bCs/>
          <w:sz w:val="24"/>
          <w:szCs w:val="24"/>
        </w:rPr>
      </w:pPr>
      <w:r w:rsidRPr="00C15F5A">
        <w:rPr>
          <w:rFonts w:ascii="Times New Roman" w:hAnsi="Times New Roman" w:cs="Times New Roman"/>
          <w:b/>
          <w:bCs/>
          <w:sz w:val="24"/>
          <w:szCs w:val="24"/>
        </w:rPr>
        <w:t xml:space="preserve">         El-Sen Başkanı                                                       El-Sen Genel Sekreteri </w:t>
      </w:r>
    </w:p>
    <w:p w14:paraId="5EACD4B5" w14:textId="175FCDA6" w:rsidR="00C15F5A" w:rsidRPr="00671FC8" w:rsidRDefault="00C15F5A" w:rsidP="00B92DF9">
      <w:pPr>
        <w:jc w:val="both"/>
        <w:rPr>
          <w:rFonts w:ascii="Times New Roman" w:hAnsi="Times New Roman" w:cs="Times New Roman"/>
          <w:b/>
          <w:bCs/>
          <w:sz w:val="24"/>
          <w:szCs w:val="24"/>
        </w:rPr>
      </w:pPr>
      <w:r w:rsidRPr="00671FC8">
        <w:rPr>
          <w:rFonts w:ascii="Times New Roman" w:hAnsi="Times New Roman" w:cs="Times New Roman"/>
          <w:b/>
          <w:bCs/>
          <w:sz w:val="24"/>
          <w:szCs w:val="24"/>
        </w:rPr>
        <w:t xml:space="preserve"> </w:t>
      </w:r>
    </w:p>
    <w:sectPr w:rsidR="00C15F5A" w:rsidRPr="00671FC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7C9B14" w14:textId="77777777" w:rsidR="00A243A0" w:rsidRDefault="00A243A0" w:rsidP="00671FC8">
      <w:pPr>
        <w:spacing w:after="0" w:line="240" w:lineRule="auto"/>
      </w:pPr>
      <w:r>
        <w:separator/>
      </w:r>
    </w:p>
  </w:endnote>
  <w:endnote w:type="continuationSeparator" w:id="0">
    <w:p w14:paraId="5828B533" w14:textId="77777777" w:rsidR="00A243A0" w:rsidRDefault="00A243A0" w:rsidP="00671F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A71E64" w14:textId="77777777" w:rsidR="00A243A0" w:rsidRDefault="00A243A0" w:rsidP="00671FC8">
      <w:pPr>
        <w:spacing w:after="0" w:line="240" w:lineRule="auto"/>
      </w:pPr>
      <w:r>
        <w:separator/>
      </w:r>
    </w:p>
  </w:footnote>
  <w:footnote w:type="continuationSeparator" w:id="0">
    <w:p w14:paraId="0D9665BE" w14:textId="77777777" w:rsidR="00A243A0" w:rsidRDefault="00A243A0" w:rsidP="00671FC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98F5045"/>
    <w:multiLevelType w:val="hybridMultilevel"/>
    <w:tmpl w:val="FE580C56"/>
    <w:lvl w:ilvl="0" w:tplc="7D7211D8">
      <w:start w:val="1"/>
      <w:numFmt w:val="lowerLetter"/>
      <w:lvlText w:val="%1)"/>
      <w:lvlJc w:val="left"/>
      <w:pPr>
        <w:ind w:left="1493" w:hanging="360"/>
      </w:pPr>
      <w:rPr>
        <w:rFonts w:hint="default"/>
        <w:b w:val="0"/>
        <w:bCs w:val="0"/>
      </w:rPr>
    </w:lvl>
    <w:lvl w:ilvl="1" w:tplc="041F0019" w:tentative="1">
      <w:start w:val="1"/>
      <w:numFmt w:val="lowerLetter"/>
      <w:lvlText w:val="%2."/>
      <w:lvlJc w:val="left"/>
      <w:pPr>
        <w:ind w:left="2289" w:hanging="360"/>
      </w:pPr>
    </w:lvl>
    <w:lvl w:ilvl="2" w:tplc="041F001B" w:tentative="1">
      <w:start w:val="1"/>
      <w:numFmt w:val="lowerRoman"/>
      <w:lvlText w:val="%3."/>
      <w:lvlJc w:val="right"/>
      <w:pPr>
        <w:ind w:left="3009" w:hanging="180"/>
      </w:pPr>
    </w:lvl>
    <w:lvl w:ilvl="3" w:tplc="041F000F" w:tentative="1">
      <w:start w:val="1"/>
      <w:numFmt w:val="decimal"/>
      <w:lvlText w:val="%4."/>
      <w:lvlJc w:val="left"/>
      <w:pPr>
        <w:ind w:left="3729" w:hanging="360"/>
      </w:pPr>
    </w:lvl>
    <w:lvl w:ilvl="4" w:tplc="041F0019" w:tentative="1">
      <w:start w:val="1"/>
      <w:numFmt w:val="lowerLetter"/>
      <w:lvlText w:val="%5."/>
      <w:lvlJc w:val="left"/>
      <w:pPr>
        <w:ind w:left="4449" w:hanging="360"/>
      </w:pPr>
    </w:lvl>
    <w:lvl w:ilvl="5" w:tplc="041F001B" w:tentative="1">
      <w:start w:val="1"/>
      <w:numFmt w:val="lowerRoman"/>
      <w:lvlText w:val="%6."/>
      <w:lvlJc w:val="right"/>
      <w:pPr>
        <w:ind w:left="5169" w:hanging="180"/>
      </w:pPr>
    </w:lvl>
    <w:lvl w:ilvl="6" w:tplc="041F000F" w:tentative="1">
      <w:start w:val="1"/>
      <w:numFmt w:val="decimal"/>
      <w:lvlText w:val="%7."/>
      <w:lvlJc w:val="left"/>
      <w:pPr>
        <w:ind w:left="5889" w:hanging="360"/>
      </w:pPr>
    </w:lvl>
    <w:lvl w:ilvl="7" w:tplc="041F0019" w:tentative="1">
      <w:start w:val="1"/>
      <w:numFmt w:val="lowerLetter"/>
      <w:lvlText w:val="%8."/>
      <w:lvlJc w:val="left"/>
      <w:pPr>
        <w:ind w:left="6609" w:hanging="360"/>
      </w:pPr>
    </w:lvl>
    <w:lvl w:ilvl="8" w:tplc="041F001B" w:tentative="1">
      <w:start w:val="1"/>
      <w:numFmt w:val="lowerRoman"/>
      <w:lvlText w:val="%9."/>
      <w:lvlJc w:val="right"/>
      <w:pPr>
        <w:ind w:left="7329" w:hanging="180"/>
      </w:pPr>
    </w:lvl>
  </w:abstractNum>
  <w:abstractNum w:abstractNumId="1" w15:restartNumberingAfterBreak="0">
    <w:nsid w:val="489719D1"/>
    <w:multiLevelType w:val="hybridMultilevel"/>
    <w:tmpl w:val="1584CC0A"/>
    <w:lvl w:ilvl="0" w:tplc="71DC7814">
      <w:start w:val="1"/>
      <w:numFmt w:val="decimal"/>
      <w:lvlText w:val="%1-"/>
      <w:lvlJc w:val="left"/>
      <w:pPr>
        <w:ind w:left="1211" w:hanging="360"/>
      </w:pPr>
      <w:rPr>
        <w:rFonts w:hint="default"/>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2" w15:restartNumberingAfterBreak="0">
    <w:nsid w:val="65C73E88"/>
    <w:multiLevelType w:val="hybridMultilevel"/>
    <w:tmpl w:val="B2C00BC6"/>
    <w:lvl w:ilvl="0" w:tplc="69D229DE">
      <w:start w:val="1"/>
      <w:numFmt w:val="lowerLetter"/>
      <w:lvlText w:val="%1)"/>
      <w:lvlJc w:val="left"/>
      <w:pPr>
        <w:ind w:left="1571" w:hanging="360"/>
      </w:pPr>
      <w:rPr>
        <w:rFonts w:hint="default"/>
      </w:rPr>
    </w:lvl>
    <w:lvl w:ilvl="1" w:tplc="041F0019" w:tentative="1">
      <w:start w:val="1"/>
      <w:numFmt w:val="lowerLetter"/>
      <w:lvlText w:val="%2."/>
      <w:lvlJc w:val="left"/>
      <w:pPr>
        <w:ind w:left="2291" w:hanging="360"/>
      </w:pPr>
    </w:lvl>
    <w:lvl w:ilvl="2" w:tplc="041F001B" w:tentative="1">
      <w:start w:val="1"/>
      <w:numFmt w:val="lowerRoman"/>
      <w:lvlText w:val="%3."/>
      <w:lvlJc w:val="right"/>
      <w:pPr>
        <w:ind w:left="3011" w:hanging="180"/>
      </w:pPr>
    </w:lvl>
    <w:lvl w:ilvl="3" w:tplc="041F000F" w:tentative="1">
      <w:start w:val="1"/>
      <w:numFmt w:val="decimal"/>
      <w:lvlText w:val="%4."/>
      <w:lvlJc w:val="left"/>
      <w:pPr>
        <w:ind w:left="3731" w:hanging="360"/>
      </w:pPr>
    </w:lvl>
    <w:lvl w:ilvl="4" w:tplc="041F0019" w:tentative="1">
      <w:start w:val="1"/>
      <w:numFmt w:val="lowerLetter"/>
      <w:lvlText w:val="%5."/>
      <w:lvlJc w:val="left"/>
      <w:pPr>
        <w:ind w:left="4451" w:hanging="360"/>
      </w:pPr>
    </w:lvl>
    <w:lvl w:ilvl="5" w:tplc="041F001B" w:tentative="1">
      <w:start w:val="1"/>
      <w:numFmt w:val="lowerRoman"/>
      <w:lvlText w:val="%6."/>
      <w:lvlJc w:val="right"/>
      <w:pPr>
        <w:ind w:left="5171" w:hanging="180"/>
      </w:pPr>
    </w:lvl>
    <w:lvl w:ilvl="6" w:tplc="041F000F" w:tentative="1">
      <w:start w:val="1"/>
      <w:numFmt w:val="decimal"/>
      <w:lvlText w:val="%7."/>
      <w:lvlJc w:val="left"/>
      <w:pPr>
        <w:ind w:left="5891" w:hanging="360"/>
      </w:pPr>
    </w:lvl>
    <w:lvl w:ilvl="7" w:tplc="041F0019" w:tentative="1">
      <w:start w:val="1"/>
      <w:numFmt w:val="lowerLetter"/>
      <w:lvlText w:val="%8."/>
      <w:lvlJc w:val="left"/>
      <w:pPr>
        <w:ind w:left="6611" w:hanging="360"/>
      </w:pPr>
    </w:lvl>
    <w:lvl w:ilvl="8" w:tplc="041F001B" w:tentative="1">
      <w:start w:val="1"/>
      <w:numFmt w:val="lowerRoman"/>
      <w:lvlText w:val="%9."/>
      <w:lvlJc w:val="right"/>
      <w:pPr>
        <w:ind w:left="7331"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1E67"/>
    <w:rsid w:val="00045E8E"/>
    <w:rsid w:val="00076547"/>
    <w:rsid w:val="000A1133"/>
    <w:rsid w:val="000E14FF"/>
    <w:rsid w:val="001025A9"/>
    <w:rsid w:val="001B52E7"/>
    <w:rsid w:val="001E09BC"/>
    <w:rsid w:val="00271D3B"/>
    <w:rsid w:val="003B1E67"/>
    <w:rsid w:val="003B68E1"/>
    <w:rsid w:val="003C49E5"/>
    <w:rsid w:val="003D1E09"/>
    <w:rsid w:val="00416E68"/>
    <w:rsid w:val="00491456"/>
    <w:rsid w:val="00512E7B"/>
    <w:rsid w:val="00527649"/>
    <w:rsid w:val="00580FFA"/>
    <w:rsid w:val="005B5A6A"/>
    <w:rsid w:val="005B5E28"/>
    <w:rsid w:val="00671FC8"/>
    <w:rsid w:val="00677A6C"/>
    <w:rsid w:val="006B3BE6"/>
    <w:rsid w:val="00753908"/>
    <w:rsid w:val="0079383E"/>
    <w:rsid w:val="007C3D98"/>
    <w:rsid w:val="00852290"/>
    <w:rsid w:val="00953E4F"/>
    <w:rsid w:val="009B0FB5"/>
    <w:rsid w:val="00A243A0"/>
    <w:rsid w:val="00B925F0"/>
    <w:rsid w:val="00B92DF9"/>
    <w:rsid w:val="00BC7DE1"/>
    <w:rsid w:val="00BE235D"/>
    <w:rsid w:val="00C15F5A"/>
    <w:rsid w:val="00C764E1"/>
    <w:rsid w:val="00C871C6"/>
    <w:rsid w:val="00D740C6"/>
    <w:rsid w:val="00DC381A"/>
    <w:rsid w:val="00DF0C2F"/>
    <w:rsid w:val="00E5042C"/>
    <w:rsid w:val="00EB4E09"/>
    <w:rsid w:val="00EE0419"/>
    <w:rsid w:val="00F21053"/>
    <w:rsid w:val="00F25485"/>
    <w:rsid w:val="00F27CE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C5237C"/>
  <w15:chartTrackingRefBased/>
  <w15:docId w15:val="{E6EAC268-FDCC-4477-809E-C1838BBD6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1025A9"/>
    <w:pPr>
      <w:ind w:left="720"/>
      <w:contextualSpacing/>
    </w:pPr>
  </w:style>
  <w:style w:type="paragraph" w:styleId="stbilgi">
    <w:name w:val="header"/>
    <w:basedOn w:val="Normal"/>
    <w:link w:val="stbilgiChar"/>
    <w:uiPriority w:val="99"/>
    <w:unhideWhenUsed/>
    <w:rsid w:val="00671FC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71FC8"/>
  </w:style>
  <w:style w:type="paragraph" w:styleId="Altbilgi">
    <w:name w:val="footer"/>
    <w:basedOn w:val="Normal"/>
    <w:link w:val="AltbilgiChar"/>
    <w:uiPriority w:val="99"/>
    <w:unhideWhenUsed/>
    <w:rsid w:val="00671FC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71F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C9D4A1-AD33-40EB-8585-C3255AA92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1139</Words>
  <Characters>6493</Characters>
  <Application>Microsoft Office Word</Application>
  <DocSecurity>0</DocSecurity>
  <Lines>54</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7617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Fehmi GÜRDALLI</cp:lastModifiedBy>
  <cp:revision>2</cp:revision>
  <cp:lastPrinted>2022-12-28T08:55:00Z</cp:lastPrinted>
  <dcterms:created xsi:type="dcterms:W3CDTF">2022-12-30T06:55:00Z</dcterms:created>
  <dcterms:modified xsi:type="dcterms:W3CDTF">2022-12-30T06:55:00Z</dcterms:modified>
</cp:coreProperties>
</file>