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1974"/>
        <w:gridCol w:w="1334"/>
        <w:gridCol w:w="1092"/>
        <w:gridCol w:w="851"/>
        <w:gridCol w:w="2977"/>
      </w:tblGrid>
      <w:tr w:rsidR="00C8268A" w:rsidRPr="00C8268A" w:rsidTr="00B10DBC">
        <w:tc>
          <w:tcPr>
            <w:tcW w:w="698" w:type="dxa"/>
          </w:tcPr>
          <w:p w:rsidR="00C8268A" w:rsidRPr="00C8268A" w:rsidRDefault="00C8268A" w:rsidP="00C8268A">
            <w:pPr>
              <w:spacing w:after="160" w:line="259" w:lineRule="auto"/>
            </w:pPr>
          </w:p>
        </w:tc>
        <w:tc>
          <w:tcPr>
            <w:tcW w:w="1974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A</w:t>
            </w:r>
          </w:p>
        </w:tc>
        <w:tc>
          <w:tcPr>
            <w:tcW w:w="1334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B</w:t>
            </w:r>
          </w:p>
        </w:tc>
        <w:tc>
          <w:tcPr>
            <w:tcW w:w="109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C</w:t>
            </w:r>
          </w:p>
        </w:tc>
        <w:tc>
          <w:tcPr>
            <w:tcW w:w="851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D</w:t>
            </w:r>
          </w:p>
        </w:tc>
        <w:tc>
          <w:tcPr>
            <w:tcW w:w="2977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E</w:t>
            </w:r>
          </w:p>
        </w:tc>
      </w:tr>
      <w:tr w:rsidR="00C8268A" w:rsidRPr="00C8268A" w:rsidTr="00B10DBC">
        <w:tc>
          <w:tcPr>
            <w:tcW w:w="698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974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proofErr w:type="spellStart"/>
            <w:r w:rsidRPr="00C8268A">
              <w:rPr>
                <w:lang w:val="en-GB"/>
              </w:rPr>
              <w:t>Parametre</w:t>
            </w:r>
            <w:proofErr w:type="spellEnd"/>
          </w:p>
        </w:tc>
        <w:tc>
          <w:tcPr>
            <w:tcW w:w="1334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proofErr w:type="spellStart"/>
            <w:r w:rsidRPr="00C8268A">
              <w:rPr>
                <w:lang w:val="en-GB"/>
              </w:rPr>
              <w:t>Mükemmel</w:t>
            </w:r>
            <w:proofErr w:type="spellEnd"/>
          </w:p>
        </w:tc>
        <w:tc>
          <w:tcPr>
            <w:tcW w:w="109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proofErr w:type="spellStart"/>
            <w:r w:rsidRPr="00C8268A">
              <w:rPr>
                <w:lang w:val="en-GB"/>
              </w:rPr>
              <w:t>İyi</w:t>
            </w:r>
            <w:proofErr w:type="spellEnd"/>
            <w:r w:rsidRPr="00C8268A">
              <w:rPr>
                <w:lang w:val="en-GB"/>
              </w:rPr>
              <w:t xml:space="preserve"> </w:t>
            </w:r>
            <w:proofErr w:type="spellStart"/>
            <w:r w:rsidRPr="00C8268A">
              <w:rPr>
                <w:lang w:val="en-GB"/>
              </w:rPr>
              <w:t>Kalite</w:t>
            </w:r>
            <w:proofErr w:type="spellEnd"/>
          </w:p>
        </w:tc>
        <w:tc>
          <w:tcPr>
            <w:tcW w:w="851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proofErr w:type="spellStart"/>
            <w:r w:rsidRPr="00C8268A">
              <w:rPr>
                <w:lang w:val="en-GB"/>
              </w:rPr>
              <w:t>Yeterli</w:t>
            </w:r>
            <w:proofErr w:type="spellEnd"/>
          </w:p>
        </w:tc>
        <w:tc>
          <w:tcPr>
            <w:tcW w:w="2977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proofErr w:type="spellStart"/>
            <w:r w:rsidRPr="00C8268A">
              <w:rPr>
                <w:lang w:val="en-GB"/>
              </w:rPr>
              <w:t>Referans</w:t>
            </w:r>
            <w:proofErr w:type="spellEnd"/>
            <w:r w:rsidRPr="00C8268A">
              <w:rPr>
                <w:lang w:val="en-GB"/>
              </w:rPr>
              <w:t xml:space="preserve"> </w:t>
            </w:r>
            <w:proofErr w:type="spellStart"/>
            <w:r w:rsidRPr="00C8268A">
              <w:rPr>
                <w:lang w:val="en-GB"/>
              </w:rPr>
              <w:t>Analiz</w:t>
            </w:r>
            <w:proofErr w:type="spellEnd"/>
            <w:r w:rsidRPr="00C8268A">
              <w:rPr>
                <w:lang w:val="en-GB"/>
              </w:rPr>
              <w:t xml:space="preserve"> </w:t>
            </w:r>
            <w:proofErr w:type="spellStart"/>
            <w:r w:rsidRPr="00C8268A">
              <w:rPr>
                <w:lang w:val="en-GB"/>
              </w:rPr>
              <w:t>Metotları</w:t>
            </w:r>
            <w:proofErr w:type="spellEnd"/>
          </w:p>
        </w:tc>
      </w:tr>
      <w:tr w:rsidR="00C8268A" w:rsidRPr="00C8268A" w:rsidTr="00B10DBC">
        <w:tc>
          <w:tcPr>
            <w:tcW w:w="698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1</w:t>
            </w:r>
          </w:p>
        </w:tc>
        <w:tc>
          <w:tcPr>
            <w:tcW w:w="1974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 xml:space="preserve">Intestinal </w:t>
            </w:r>
            <w:proofErr w:type="spellStart"/>
            <w:r w:rsidRPr="00C8268A">
              <w:rPr>
                <w:lang w:val="en-GB"/>
              </w:rPr>
              <w:t>Enterekok</w:t>
            </w:r>
            <w:proofErr w:type="spellEnd"/>
            <w:r w:rsidRPr="00C8268A">
              <w:rPr>
                <w:lang w:val="en-GB"/>
              </w:rPr>
              <w:t xml:space="preserve"> (</w:t>
            </w:r>
            <w:proofErr w:type="spellStart"/>
            <w:r w:rsidRPr="00C8268A">
              <w:rPr>
                <w:lang w:val="en-GB"/>
              </w:rPr>
              <w:t>cfu</w:t>
            </w:r>
            <w:proofErr w:type="spellEnd"/>
            <w:r w:rsidRPr="00C8268A">
              <w:rPr>
                <w:lang w:val="en-GB"/>
              </w:rPr>
              <w:t>/100ml)</w:t>
            </w:r>
          </w:p>
        </w:tc>
        <w:tc>
          <w:tcPr>
            <w:tcW w:w="1334" w:type="dxa"/>
          </w:tcPr>
          <w:p w:rsidR="00C8268A" w:rsidRPr="00C8268A" w:rsidRDefault="00C8268A" w:rsidP="00C8268A">
            <w:pPr>
              <w:spacing w:after="160" w:line="259" w:lineRule="auto"/>
              <w:rPr>
                <w:vertAlign w:val="superscript"/>
                <w:lang w:val="en-GB"/>
              </w:rPr>
            </w:pPr>
            <w:r w:rsidRPr="00C8268A">
              <w:rPr>
                <w:lang w:val="en-GB"/>
              </w:rPr>
              <w:t>100</w:t>
            </w:r>
            <w:r w:rsidRPr="00C8268A">
              <w:rPr>
                <w:vertAlign w:val="superscript"/>
                <w:lang w:val="en-GB"/>
              </w:rPr>
              <w:t>(</w:t>
            </w:r>
            <w:proofErr w:type="spellStart"/>
            <w:r w:rsidRPr="00C8268A">
              <w:rPr>
                <w:vertAlign w:val="superscript"/>
                <w:lang w:val="en-GB"/>
              </w:rPr>
              <w:t>i</w:t>
            </w:r>
            <w:proofErr w:type="spellEnd"/>
            <w:r w:rsidRPr="00C8268A">
              <w:rPr>
                <w:vertAlign w:val="superscript"/>
                <w:lang w:val="en-GB"/>
              </w:rPr>
              <w:t>)</w:t>
            </w:r>
          </w:p>
        </w:tc>
        <w:tc>
          <w:tcPr>
            <w:tcW w:w="109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200</w:t>
            </w:r>
            <w:r w:rsidRPr="00C8268A">
              <w:rPr>
                <w:vertAlign w:val="superscript"/>
                <w:lang w:val="en-GB"/>
              </w:rPr>
              <w:t>(</w:t>
            </w:r>
            <w:proofErr w:type="spellStart"/>
            <w:r w:rsidRPr="00C8268A">
              <w:rPr>
                <w:vertAlign w:val="superscript"/>
                <w:lang w:val="en-GB"/>
              </w:rPr>
              <w:t>i</w:t>
            </w:r>
            <w:proofErr w:type="spellEnd"/>
            <w:r w:rsidRPr="00C8268A">
              <w:rPr>
                <w:vertAlign w:val="superscript"/>
                <w:lang w:val="en-GB"/>
              </w:rPr>
              <w:t>)</w:t>
            </w:r>
          </w:p>
        </w:tc>
        <w:tc>
          <w:tcPr>
            <w:tcW w:w="851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185</w:t>
            </w:r>
            <w:r w:rsidRPr="00C8268A">
              <w:rPr>
                <w:vertAlign w:val="superscript"/>
                <w:lang w:val="en-GB"/>
              </w:rPr>
              <w:t>(ii)</w:t>
            </w:r>
          </w:p>
        </w:tc>
        <w:tc>
          <w:tcPr>
            <w:tcW w:w="2977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 xml:space="preserve">ISO 7899-1 </w:t>
            </w:r>
            <w:proofErr w:type="spellStart"/>
            <w:r w:rsidRPr="00C8268A">
              <w:rPr>
                <w:lang w:val="en-GB"/>
              </w:rPr>
              <w:t>veya</w:t>
            </w:r>
            <w:proofErr w:type="spellEnd"/>
            <w:r w:rsidRPr="00C8268A">
              <w:rPr>
                <w:lang w:val="en-GB"/>
              </w:rPr>
              <w:t xml:space="preserve"> ISO 7899-2</w:t>
            </w:r>
          </w:p>
        </w:tc>
      </w:tr>
      <w:tr w:rsidR="00C8268A" w:rsidRPr="00C8268A" w:rsidTr="00B10DBC">
        <w:tc>
          <w:tcPr>
            <w:tcW w:w="698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2</w:t>
            </w:r>
          </w:p>
        </w:tc>
        <w:tc>
          <w:tcPr>
            <w:tcW w:w="1974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Escherichia coli (</w:t>
            </w:r>
            <w:proofErr w:type="spellStart"/>
            <w:r w:rsidRPr="00C8268A">
              <w:rPr>
                <w:lang w:val="en-GB"/>
              </w:rPr>
              <w:t>cfu</w:t>
            </w:r>
            <w:proofErr w:type="spellEnd"/>
            <w:r w:rsidRPr="00C8268A">
              <w:rPr>
                <w:lang w:val="en-GB"/>
              </w:rPr>
              <w:t>/100ml)</w:t>
            </w:r>
          </w:p>
        </w:tc>
        <w:tc>
          <w:tcPr>
            <w:tcW w:w="1334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250</w:t>
            </w:r>
            <w:r w:rsidRPr="00C8268A">
              <w:rPr>
                <w:vertAlign w:val="superscript"/>
                <w:lang w:val="en-GB"/>
              </w:rPr>
              <w:t>(</w:t>
            </w:r>
            <w:proofErr w:type="spellStart"/>
            <w:r w:rsidRPr="00C8268A">
              <w:rPr>
                <w:vertAlign w:val="superscript"/>
                <w:lang w:val="en-GB"/>
              </w:rPr>
              <w:t>i</w:t>
            </w:r>
            <w:proofErr w:type="spellEnd"/>
            <w:r w:rsidRPr="00C8268A">
              <w:rPr>
                <w:vertAlign w:val="superscript"/>
                <w:lang w:val="en-GB"/>
              </w:rPr>
              <w:t>)</w:t>
            </w:r>
          </w:p>
        </w:tc>
        <w:tc>
          <w:tcPr>
            <w:tcW w:w="109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500</w:t>
            </w:r>
            <w:r w:rsidRPr="00C8268A">
              <w:rPr>
                <w:vertAlign w:val="superscript"/>
                <w:lang w:val="en-GB"/>
              </w:rPr>
              <w:t>(</w:t>
            </w:r>
            <w:proofErr w:type="spellStart"/>
            <w:r w:rsidRPr="00C8268A">
              <w:rPr>
                <w:vertAlign w:val="superscript"/>
                <w:lang w:val="en-GB"/>
              </w:rPr>
              <w:t>i</w:t>
            </w:r>
            <w:proofErr w:type="spellEnd"/>
            <w:r w:rsidRPr="00C8268A">
              <w:rPr>
                <w:vertAlign w:val="superscript"/>
                <w:lang w:val="en-GB"/>
              </w:rPr>
              <w:t>)</w:t>
            </w:r>
          </w:p>
        </w:tc>
        <w:tc>
          <w:tcPr>
            <w:tcW w:w="851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500</w:t>
            </w:r>
            <w:r w:rsidRPr="00C8268A">
              <w:rPr>
                <w:vertAlign w:val="superscript"/>
                <w:lang w:val="en-GB"/>
              </w:rPr>
              <w:t>(ii)</w:t>
            </w:r>
          </w:p>
        </w:tc>
        <w:tc>
          <w:tcPr>
            <w:tcW w:w="2977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 xml:space="preserve">ISO 9308-3 </w:t>
            </w:r>
            <w:proofErr w:type="spellStart"/>
            <w:r w:rsidRPr="00C8268A">
              <w:rPr>
                <w:lang w:val="en-GB"/>
              </w:rPr>
              <w:t>veya</w:t>
            </w:r>
            <w:proofErr w:type="spellEnd"/>
            <w:r w:rsidRPr="00C8268A">
              <w:rPr>
                <w:lang w:val="en-GB"/>
              </w:rPr>
              <w:t xml:space="preserve"> ISO 9308-1</w:t>
            </w:r>
          </w:p>
        </w:tc>
      </w:tr>
    </w:tbl>
    <w:p w:rsidR="002B2FFE" w:rsidRDefault="002B2FFE"/>
    <w:p w:rsidR="00C8268A" w:rsidRDefault="00C826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3692"/>
        <w:gridCol w:w="1842"/>
      </w:tblGrid>
      <w:tr w:rsidR="00C8268A" w:rsidRPr="00C8268A" w:rsidTr="00B10DBC">
        <w:tc>
          <w:tcPr>
            <w:tcW w:w="698" w:type="dxa"/>
          </w:tcPr>
          <w:p w:rsidR="00C8268A" w:rsidRPr="00C8268A" w:rsidRDefault="00C8268A" w:rsidP="00C8268A">
            <w:pPr>
              <w:spacing w:after="160" w:line="259" w:lineRule="auto"/>
            </w:pPr>
          </w:p>
        </w:tc>
        <w:tc>
          <w:tcPr>
            <w:tcW w:w="369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proofErr w:type="spellStart"/>
            <w:r w:rsidRPr="00C8268A">
              <w:rPr>
                <w:lang w:val="en-GB"/>
              </w:rPr>
              <w:t>Parametre</w:t>
            </w:r>
            <w:proofErr w:type="spellEnd"/>
          </w:p>
        </w:tc>
        <w:tc>
          <w:tcPr>
            <w:tcW w:w="184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proofErr w:type="spellStart"/>
            <w:r w:rsidRPr="00C8268A">
              <w:rPr>
                <w:lang w:val="en-GB"/>
              </w:rPr>
              <w:t>Referans</w:t>
            </w:r>
            <w:proofErr w:type="spellEnd"/>
            <w:r w:rsidRPr="00C8268A">
              <w:rPr>
                <w:lang w:val="en-GB"/>
              </w:rPr>
              <w:t xml:space="preserve"> </w:t>
            </w:r>
            <w:proofErr w:type="spellStart"/>
            <w:r w:rsidRPr="00C8268A">
              <w:rPr>
                <w:lang w:val="en-GB"/>
              </w:rPr>
              <w:t>Değer</w:t>
            </w:r>
            <w:proofErr w:type="spellEnd"/>
          </w:p>
        </w:tc>
      </w:tr>
      <w:tr w:rsidR="00C8268A" w:rsidRPr="00C8268A" w:rsidTr="00B10DBC">
        <w:tc>
          <w:tcPr>
            <w:tcW w:w="698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1</w:t>
            </w:r>
          </w:p>
        </w:tc>
        <w:tc>
          <w:tcPr>
            <w:tcW w:w="369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 xml:space="preserve">Intestinal </w:t>
            </w:r>
            <w:proofErr w:type="spellStart"/>
            <w:r w:rsidRPr="00C8268A">
              <w:rPr>
                <w:lang w:val="en-GB"/>
              </w:rPr>
              <w:t>Enterekok</w:t>
            </w:r>
            <w:proofErr w:type="spellEnd"/>
            <w:r w:rsidRPr="00C8268A">
              <w:rPr>
                <w:lang w:val="en-GB"/>
              </w:rPr>
              <w:t xml:space="preserve"> (</w:t>
            </w:r>
            <w:proofErr w:type="spellStart"/>
            <w:r w:rsidRPr="00C8268A">
              <w:rPr>
                <w:lang w:val="en-GB"/>
              </w:rPr>
              <w:t>cfu</w:t>
            </w:r>
            <w:proofErr w:type="spellEnd"/>
            <w:r w:rsidRPr="00C8268A">
              <w:rPr>
                <w:lang w:val="en-GB"/>
              </w:rPr>
              <w:t>/100ml)</w:t>
            </w:r>
          </w:p>
        </w:tc>
        <w:tc>
          <w:tcPr>
            <w:tcW w:w="1842" w:type="dxa"/>
          </w:tcPr>
          <w:p w:rsidR="00C8268A" w:rsidRPr="00C8268A" w:rsidRDefault="00C8268A" w:rsidP="00C8268A">
            <w:pPr>
              <w:spacing w:after="160" w:line="259" w:lineRule="auto"/>
              <w:rPr>
                <w:vertAlign w:val="superscript"/>
                <w:lang w:val="en-GB"/>
              </w:rPr>
            </w:pPr>
            <w:r w:rsidRPr="00C8268A">
              <w:rPr>
                <w:lang w:val="en-GB"/>
              </w:rPr>
              <w:t>100</w:t>
            </w:r>
          </w:p>
        </w:tc>
      </w:tr>
      <w:tr w:rsidR="00C8268A" w:rsidRPr="00C8268A" w:rsidTr="00B10DBC">
        <w:tc>
          <w:tcPr>
            <w:tcW w:w="698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2</w:t>
            </w:r>
          </w:p>
        </w:tc>
        <w:tc>
          <w:tcPr>
            <w:tcW w:w="369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Escherichia coli (</w:t>
            </w:r>
            <w:proofErr w:type="spellStart"/>
            <w:r w:rsidRPr="00C8268A">
              <w:rPr>
                <w:lang w:val="en-GB"/>
              </w:rPr>
              <w:t>cfu</w:t>
            </w:r>
            <w:proofErr w:type="spellEnd"/>
            <w:r w:rsidRPr="00C8268A">
              <w:rPr>
                <w:lang w:val="en-GB"/>
              </w:rPr>
              <w:t>/100ml)</w:t>
            </w:r>
          </w:p>
        </w:tc>
        <w:tc>
          <w:tcPr>
            <w:tcW w:w="1842" w:type="dxa"/>
          </w:tcPr>
          <w:p w:rsidR="00C8268A" w:rsidRPr="00C8268A" w:rsidRDefault="00C8268A" w:rsidP="00C8268A">
            <w:pPr>
              <w:spacing w:after="160" w:line="259" w:lineRule="auto"/>
              <w:rPr>
                <w:lang w:val="en-GB"/>
              </w:rPr>
            </w:pPr>
            <w:r w:rsidRPr="00C8268A">
              <w:rPr>
                <w:lang w:val="en-GB"/>
              </w:rPr>
              <w:t>100</w:t>
            </w:r>
          </w:p>
        </w:tc>
      </w:tr>
    </w:tbl>
    <w:p w:rsidR="00C8268A" w:rsidRDefault="00C8268A">
      <w:bookmarkStart w:id="0" w:name="_GoBack"/>
      <w:bookmarkEnd w:id="0"/>
    </w:p>
    <w:sectPr w:rsidR="00C82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8A"/>
    <w:rsid w:val="000254DB"/>
    <w:rsid w:val="001161DE"/>
    <w:rsid w:val="002B2FFE"/>
    <w:rsid w:val="003760B4"/>
    <w:rsid w:val="003A3828"/>
    <w:rsid w:val="004C6DF4"/>
    <w:rsid w:val="00C8268A"/>
    <w:rsid w:val="00D23EFC"/>
    <w:rsid w:val="00E00FD3"/>
    <w:rsid w:val="00E77DD8"/>
    <w:rsid w:val="00E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150"/>
  <w15:chartTrackingRefBased/>
  <w15:docId w15:val="{196FCD24-D296-4B67-95BF-0F28CE56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S. SARI</dc:creator>
  <cp:keywords/>
  <dc:description/>
  <cp:lastModifiedBy>Gözde S. SARI</cp:lastModifiedBy>
  <cp:revision>1</cp:revision>
  <dcterms:created xsi:type="dcterms:W3CDTF">2024-08-08T12:09:00Z</dcterms:created>
  <dcterms:modified xsi:type="dcterms:W3CDTF">2024-08-08T12:10:00Z</dcterms:modified>
</cp:coreProperties>
</file>