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F1" w:rsidRPr="00E436F1" w:rsidRDefault="00E436F1" w:rsidP="00E436F1">
      <w:pPr>
        <w:rPr>
          <w:b/>
          <w:bCs/>
          <w:i/>
          <w:iCs/>
        </w:rPr>
      </w:pPr>
      <w:r w:rsidRPr="00E436F1">
        <w:rPr>
          <w:b/>
          <w:bCs/>
          <w:i/>
          <w:iCs/>
        </w:rPr>
        <w:t xml:space="preserve">2022 </w:t>
      </w:r>
      <w:proofErr w:type="spellStart"/>
      <w:r w:rsidRPr="00E436F1">
        <w:rPr>
          <w:b/>
          <w:bCs/>
          <w:i/>
          <w:iCs/>
        </w:rPr>
        <w:t>Hanehalkı</w:t>
      </w:r>
      <w:proofErr w:type="spellEnd"/>
      <w:r w:rsidRPr="00E436F1">
        <w:rPr>
          <w:b/>
          <w:bCs/>
          <w:i/>
          <w:iCs/>
        </w:rPr>
        <w:t xml:space="preserve"> İşgücü Anket sonuçları</w:t>
      </w:r>
    </w:p>
    <w:p w:rsidR="00E436F1" w:rsidRPr="00E436F1" w:rsidRDefault="00E436F1" w:rsidP="00E436F1">
      <w:pPr>
        <w:rPr>
          <w:b/>
        </w:rPr>
      </w:pPr>
      <w:bookmarkStart w:id="0" w:name="_GoBack"/>
      <w:bookmarkEnd w:id="0"/>
      <w:r w:rsidRPr="00E436F1">
        <w:rPr>
          <w:b/>
        </w:rPr>
        <w:t>HANEHALKI İŞGÜCÜ ANKETİ TEMEL GÖSTERGELERİ (2022 YILI)</w:t>
      </w:r>
    </w:p>
    <w:p w:rsidR="00E436F1" w:rsidRPr="00E436F1" w:rsidRDefault="00E436F1" w:rsidP="00E436F1"/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940"/>
        <w:gridCol w:w="1940"/>
        <w:gridCol w:w="1940"/>
      </w:tblGrid>
      <w:tr w:rsidR="00E436F1" w:rsidRPr="00E436F1" w:rsidTr="00481423">
        <w:trPr>
          <w:trHeight w:val="450"/>
          <w:jc w:val="center"/>
        </w:trPr>
        <w:tc>
          <w:tcPr>
            <w:tcW w:w="278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Toplam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Erkek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Kadın</w:t>
            </w:r>
          </w:p>
        </w:tc>
      </w:tr>
      <w:tr w:rsidR="00E436F1" w:rsidRPr="00E436F1" w:rsidTr="00481423">
        <w:trPr>
          <w:trHeight w:val="450"/>
          <w:jc w:val="center"/>
        </w:trPr>
        <w:tc>
          <w:tcPr>
            <w:tcW w:w="2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15 VE DAHA YUKARI YAŞTAKİ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301 137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      161 085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      140 052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KURUMSAL OLMAYAN SİVİL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NÜFUS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31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İŞGÜCÜ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147 949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96 286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51 663</w:t>
            </w:r>
          </w:p>
        </w:tc>
      </w:tr>
      <w:tr w:rsidR="00E436F1" w:rsidRPr="00E436F1" w:rsidTr="00481423">
        <w:trPr>
          <w:trHeight w:val="365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          İSTİHDAM                                 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138 609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91 378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47 231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          İŞSİZ                                 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9 340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4 908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4 432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İŞGÜCÜNE </w:t>
            </w:r>
            <w:proofErr w:type="gramStart"/>
            <w:r w:rsidRPr="00E436F1">
              <w:rPr>
                <w:b/>
                <w:bCs/>
              </w:rPr>
              <w:t>DAHİL</w:t>
            </w:r>
            <w:proofErr w:type="gramEnd"/>
            <w:r w:rsidRPr="00E436F1">
              <w:rPr>
                <w:b/>
                <w:bCs/>
              </w:rPr>
              <w:t xml:space="preserve"> OLMAYAN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153 189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64 800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88 389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İŞGÜCÜNE KATILMA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49,1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59,8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36,9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ORANI </w:t>
            </w:r>
            <w:r w:rsidRPr="00E436F1">
              <w:rPr>
                <w:b/>
                <w:bCs/>
                <w:i/>
                <w:iCs/>
              </w:rPr>
              <w:t>(%)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İSTİHDAM ORANI </w:t>
            </w:r>
            <w:r w:rsidRPr="00E436F1">
              <w:rPr>
                <w:b/>
                <w:bCs/>
                <w:i/>
                <w:iCs/>
              </w:rPr>
              <w:t>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46,0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56,7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33,7</w:t>
            </w:r>
          </w:p>
        </w:tc>
      </w:tr>
      <w:tr w:rsidR="00E436F1" w:rsidRPr="00E436F1" w:rsidTr="00481423">
        <w:trPr>
          <w:trHeight w:val="285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 xml:space="preserve">   İŞSİZLİK ORANI </w:t>
            </w:r>
            <w:r w:rsidRPr="00E436F1">
              <w:rPr>
                <w:b/>
                <w:bCs/>
                <w:i/>
                <w:iCs/>
              </w:rPr>
              <w:t>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6,3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5,1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8,6</w:t>
            </w:r>
          </w:p>
        </w:tc>
      </w:tr>
      <w:tr w:rsidR="00E436F1" w:rsidRPr="00E436F1" w:rsidTr="00481423">
        <w:trPr>
          <w:trHeight w:val="30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  <w:i/>
                <w:iCs/>
              </w:rPr>
            </w:pPr>
            <w:r w:rsidRPr="00E436F1">
              <w:rPr>
                <w:b/>
                <w:bCs/>
                <w:i/>
                <w:iCs/>
              </w:rPr>
              <w:t xml:space="preserve">    Genç nüfusta işsizlik oranı</w:t>
            </w:r>
            <w:r w:rsidRPr="00E436F1">
              <w:rPr>
                <w:b/>
                <w:bCs/>
                <w:i/>
                <w:iCs/>
                <w:vertAlign w:val="superscript"/>
              </w:rPr>
              <w:t xml:space="preserve">(1)                       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19,2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17,2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  <w:r w:rsidRPr="00E436F1">
              <w:rPr>
                <w:b/>
                <w:bCs/>
              </w:rPr>
              <w:t>21,3</w:t>
            </w:r>
          </w:p>
        </w:tc>
      </w:tr>
      <w:tr w:rsidR="00E436F1" w:rsidRPr="00E436F1" w:rsidTr="00481423">
        <w:trPr>
          <w:trHeight w:val="210"/>
          <w:jc w:val="center"/>
        </w:trPr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2" w:color="000000" w:fill="E5E5E5"/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  <w:i/>
                <w:iCs/>
              </w:rPr>
            </w:pPr>
            <w:r w:rsidRPr="00E436F1">
              <w:rPr>
                <w:b/>
                <w:bCs/>
                <w:i/>
                <w:iCs/>
              </w:rPr>
              <w:t xml:space="preserve">                                                (%)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36F1" w:rsidRPr="00E436F1" w:rsidRDefault="00E436F1" w:rsidP="00E436F1">
            <w:pPr>
              <w:rPr>
                <w:b/>
                <w:bCs/>
              </w:rPr>
            </w:pPr>
          </w:p>
        </w:tc>
      </w:tr>
    </w:tbl>
    <w:p w:rsidR="00E436F1" w:rsidRPr="00E436F1" w:rsidRDefault="00E436F1" w:rsidP="00E436F1"/>
    <w:p w:rsidR="00E436F1" w:rsidRPr="00E436F1" w:rsidRDefault="00E436F1" w:rsidP="00E436F1">
      <w:r w:rsidRPr="00E436F1">
        <w:t xml:space="preserve">     (1) 15-24 yaş grubunda olanlar.</w:t>
      </w:r>
    </w:p>
    <w:p w:rsidR="00E436F1" w:rsidRPr="00E436F1" w:rsidRDefault="00E436F1" w:rsidP="00E436F1">
      <w:r w:rsidRPr="00E436F1">
        <w:t xml:space="preserve">     Tablodaki rakamlar yuvarlamadan dolayı toplamı vermeyebilir.</w:t>
      </w:r>
    </w:p>
    <w:p w:rsidR="00E436F1" w:rsidRPr="00E436F1" w:rsidRDefault="00E436F1" w:rsidP="00E436F1">
      <w:r w:rsidRPr="00E436F1">
        <w:t xml:space="preserve"> </w:t>
      </w:r>
    </w:p>
    <w:p w:rsidR="002B2FFE" w:rsidRDefault="002B2FFE"/>
    <w:sectPr w:rsidR="002B2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F1"/>
    <w:rsid w:val="000254DB"/>
    <w:rsid w:val="001161DE"/>
    <w:rsid w:val="002B2FFE"/>
    <w:rsid w:val="003760B4"/>
    <w:rsid w:val="004C6DF4"/>
    <w:rsid w:val="00D23EFC"/>
    <w:rsid w:val="00E00FD3"/>
    <w:rsid w:val="00E436F1"/>
    <w:rsid w:val="00E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B0E9E-2B90-4762-AA48-4DF75CD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Gözde S. SARI</cp:lastModifiedBy>
  <cp:revision>1</cp:revision>
  <dcterms:created xsi:type="dcterms:W3CDTF">2023-03-14T11:26:00Z</dcterms:created>
  <dcterms:modified xsi:type="dcterms:W3CDTF">2023-03-14T11:26:00Z</dcterms:modified>
</cp:coreProperties>
</file>