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2D" w:rsidRDefault="009B0737" w:rsidP="0014682D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247650</wp:posOffset>
                </wp:positionV>
                <wp:extent cx="4686300" cy="590550"/>
                <wp:effectExtent l="9525" t="6985" r="9525" b="1206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04" w:rsidRPr="00717EDE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7EDE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692E04" w:rsidRPr="00717EDE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17EDE">
                              <w:rPr>
                                <w:b/>
                              </w:rPr>
                              <w:t>2023 YILINDA MEYDANA GELEN YANGINLARIN</w:t>
                            </w:r>
                          </w:p>
                          <w:p w:rsidR="00692E04" w:rsidRPr="00717EDE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BÖLGELERE GÖRE DAĞILIMI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2.35pt;margin-top:19.5pt;width:369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1r/QAIAAMIEAAAOAAAAZHJzL2Uyb0RvYy54bWy8VF1v0zAUfUfiP1h+Z0lLU9po6TQ2hhAb&#10;IA1+gOs4jYXta2ynSfn1XNtdKfCGEHmwfH3tcz/Oubm8mrQie+G8BNPQ2UVJiTAcWml2Df3y+e7F&#10;ihIfmGmZAiMaehCeXm2eP7scbS3m0INqhSMIYnw92ob2Idi6KDzvhWb+Aqww6OzAaRbQdLuidWxE&#10;dK2KeVkuixFcax1w4T2e3mYn3ST8rhM8fOw6LwJRDcXcQlpdWrdxLTaXrN45ZnvJj2mwv8hCM2kw&#10;6AnqlgVGBif/gNKSO/DQhQsOuoCuk1ykGrCaWflbNY89syLVgs3x9tQm/+9g+Yf9J0dk29CKEsM0&#10;UvQggjTk/RAGP5B57NBofY0XHy1eDdNrmJDpVK2398C/emLgpmdmJ66dg7EXrMUMZ/FlcfY04/gI&#10;sh0foMVQbAiQgKbO6dg+bAhBdGTqcGJHTIFwPFwsV8uXJbo4+qp1WVWJvoLVT6+t8+GtAE3ipqEO&#10;2U/obH/vQ8yG1U9XYjAPSrZ3UqlkRMWJG+XInqFWtrtcoRo0pprPZmX8smTwHIWVz5/SSKKNECnS&#10;L+jKkLGh62pe5b79v8haBhwwJXVDV2f5R5LemDbJPzCp8h4bpMyRtUhUpixM2+mogi20B+TPQR4k&#10;HHzc9OC+UzLiEDXUfxuYE5SodwY1sJ4tFnHqkrGoXs3RcOee7bmHGY5QDQ2U5O1NyJM6WCd3PUbK&#10;nBi4Rt10MlEaBZazOuaNg5L6fxzqOInndrr189ez+QEAAP//AwBQSwMEFAAGAAgAAAAhAKnYRyvf&#10;AAAACgEAAA8AAABkcnMvZG93bnJldi54bWxMj8FOwzAQRO9I/IO1SFwQtUlRSUOcqlSqekA9UIJ6&#10;3cYmiYjXUew24e9ZTnCcndHsm3w1uU5c7BBaTxoeZgqEpcqblmoN5fv2PgURIpLBzpPV8G0DrIrr&#10;qxwz40d6s5dDrAWXUMhQQxNjn0kZqsY6DDPfW2Lv0w8OI8uhlmbAkctdJxOlFtJhS/yhwd5uGlt9&#10;Hc5Ow+sdUlqmdPzY7NfHetzu4ku50/r2Zlo/g4h2in9h+MVndCiY6eTPZILoWC8enziqYb7kTRxY&#10;qoQPJ3bmiQJZ5PL/hOIHAAD//wMAUEsBAi0AFAAGAAgAAAAhALaDOJL+AAAA4QEAABMAAAAAAAAA&#10;AAAAAAAAAAAAAFtDb250ZW50X1R5cGVzXS54bWxQSwECLQAUAAYACAAAACEAOP0h/9YAAACUAQAA&#10;CwAAAAAAAAAAAAAAAAAvAQAAX3JlbHMvLnJlbHNQSwECLQAUAAYACAAAACEAuP9a/0ACAADCBAAA&#10;DgAAAAAAAAAAAAAAAAAuAgAAZHJzL2Uyb0RvYy54bWxQSwECLQAUAAYACAAAACEAqdhHK98AAAAK&#10;AQAADwAAAAAAAAAAAAAAAACaBAAAZHJzL2Rvd25yZXYueG1sUEsFBgAAAAAEAAQA8wAAAKYFAAAA&#10;AA==&#10;" fillcolor="white [3212]" strokecolor="white [3212]">
                <v:textbox>
                  <w:txbxContent>
                    <w:p w:rsidR="00692E04" w:rsidRPr="00717EDE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7EDE">
                        <w:rPr>
                          <w:b/>
                        </w:rPr>
                        <w:t>PGM-İTFAİYE MÜDÜRLÜĞÜ</w:t>
                      </w:r>
                    </w:p>
                    <w:p w:rsidR="00692E04" w:rsidRPr="00717EDE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17EDE">
                        <w:rPr>
                          <w:b/>
                        </w:rPr>
                        <w:t>2023 YILINDA MEYDANA GELEN YANGINLARIN</w:t>
                      </w:r>
                    </w:p>
                    <w:p w:rsidR="00692E04" w:rsidRPr="00717EDE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BÖLGELERE GÖRE DAĞILIMI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39C3" w:rsidRPr="009639C3" w:rsidRDefault="009639C3" w:rsidP="009639C3">
      <w:pPr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753271</wp:posOffset>
            </wp:positionH>
            <wp:positionV relativeFrom="paragraph">
              <wp:posOffset>123503</wp:posOffset>
            </wp:positionV>
            <wp:extent cx="5239935" cy="2141267"/>
            <wp:effectExtent l="19050" t="0" r="17865" b="0"/>
            <wp:wrapNone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430E7E" w:rsidRDefault="00430E7E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14682D" w:rsidRDefault="0014682D" w:rsidP="0014682D">
      <w:pPr>
        <w:jc w:val="center"/>
        <w:rPr>
          <w:noProof/>
        </w:rPr>
      </w:pPr>
    </w:p>
    <w:p w:rsidR="0014682D" w:rsidRDefault="0014682D" w:rsidP="0014682D">
      <w:pPr>
        <w:jc w:val="center"/>
        <w:rPr>
          <w:noProof/>
        </w:rPr>
      </w:pPr>
    </w:p>
    <w:p w:rsidR="0014682D" w:rsidRDefault="0014682D" w:rsidP="0014682D">
      <w:pPr>
        <w:jc w:val="center"/>
        <w:rPr>
          <w:noProof/>
        </w:rPr>
      </w:pPr>
    </w:p>
    <w:p w:rsidR="00EE05D4" w:rsidRDefault="009B0737" w:rsidP="0014682D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55880</wp:posOffset>
                </wp:positionV>
                <wp:extent cx="4999355" cy="619125"/>
                <wp:effectExtent l="0" t="0" r="10795" b="2857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04" w:rsidRPr="00FE7776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692E04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FE7776">
                              <w:rPr>
                                <w:b/>
                              </w:rPr>
                              <w:t xml:space="preserve"> YILINDA MEYDANA GELEN YANGINLARIN</w:t>
                            </w:r>
                          </w:p>
                          <w:p w:rsidR="00692E04" w:rsidRPr="00FE7776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 xml:space="preserve">BÖLGELERE GÖRE </w:t>
                            </w:r>
                            <w:r>
                              <w:rPr>
                                <w:b/>
                              </w:rPr>
                              <w:t>DAĞILIMI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.45pt;margin-top:4.4pt;width:393.6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OMKAIAAE8EAAAOAAAAZHJzL2Uyb0RvYy54bWysVF+P0zAMf0fiO0R5Z13HdlyrdadjxxDi&#10;DpAOPkCapmtEEockXXt8epx0txt/xAOiD5EdOz/bP9tdX41akYNwXoKpaD6bUyIMh0aafUW/fN69&#10;uKTEB2YapsCIij4IT682z5+tB1uKBXSgGuEIghhfDraiXQi2zDLPO6GZn4EVBo0tOM0Cqm6fNY4N&#10;iK5VtpjPL7IBXGMdcOE93t5MRrpJ+G0rePjYtl4EoiqKuYV0unTW8cw2a1buHbOd5Mc02D9koZk0&#10;GPQEdcMCI72Tv0FpyR14aMOMg86gbSUXqQasJp//Us19x6xItSA53p5o8v8Pln84fHJENhUtKDFM&#10;Y4vuRJCGvO9D73uyiAwN1pfoeG/RNYyvYcROp2q9vQX+1RMD246Zvbh2DoZOsAYzzOPL7OzphOMj&#10;SD3cQYOhWB8gAY2t05E+JIQgOnbq4dQdMQbC8XJZFMXL1YoSjraLvMgXqxSClY+vrfPhrQBNolBR&#10;h91P6Oxw60PMhpWPLjGYByWbnVQqKW5fb5UjB4aTskvfEf0nN2XIgFytMPbfIebp+xOElgFHXkld&#10;0cuTEysjbW9MkwYyMKkmGVNW5shjpG4iMYz1mJqWSI4c19A8ILEOpgnHjUShA/edkgGnu6L+W8+c&#10;oES9M9icIl8u4zokZbl6tUDFnVvqcwszHKEqGiiZxG1IKxQZMHCNTWxl4vcpk2PKOLWJ9uOGxbU4&#10;15PX039g8wMAAP//AwBQSwMEFAAGAAgAAAAhANHtyjXdAAAACQEAAA8AAABkcnMvZG93bnJldi54&#10;bWxMj8FOwzAQRO9I/IO1SFwQdZqikIQ4FUICwQ1KVa5uvE0i4nWw3TT8PcsJjqMZvZmp1rMdxIQ+&#10;9I4ULBcJCKTGmZ5aBdv3x+scRIiajB4coYJvDLCuz88qXRp3ojecNrEVDKFQagVdjGMpZWg6tDos&#10;3IjE3sF5qyNL30rj9YnhdpBpkmTS6p64odMjPnTYfG6OVkF+8zx9hJfV667JDkMRr26npy+v1OXF&#10;fH8HIuIc/8LwO5+nQ82b9u5IJoiBdZoXHGUYP2C/WGYpiD0bSbYCWVfy/4P6BwAA//8DAFBLAQIt&#10;ABQABgAIAAAAIQC2gziS/gAAAOEBAAATAAAAAAAAAAAAAAAAAAAAAABbQ29udGVudF9UeXBlc10u&#10;eG1sUEsBAi0AFAAGAAgAAAAhADj9If/WAAAAlAEAAAsAAAAAAAAAAAAAAAAALwEAAF9yZWxzLy5y&#10;ZWxzUEsBAi0AFAAGAAgAAAAhAOUtA4woAgAATwQAAA4AAAAAAAAAAAAAAAAALgIAAGRycy9lMm9E&#10;b2MueG1sUEsBAi0AFAAGAAgAAAAhANHtyjXdAAAACQEAAA8AAAAAAAAAAAAAAAAAggQAAGRycy9k&#10;b3ducmV2LnhtbFBLBQYAAAAABAAEAPMAAACMBQAAAAA=&#10;">
                <v:textbox>
                  <w:txbxContent>
                    <w:p w:rsidR="00692E04" w:rsidRPr="00FE7776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PGM-İTFAİYE MÜDÜRLÜĞÜ</w:t>
                      </w:r>
                    </w:p>
                    <w:p w:rsidR="00692E04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3</w:t>
                      </w:r>
                      <w:r w:rsidRPr="00FE7776">
                        <w:rPr>
                          <w:b/>
                        </w:rPr>
                        <w:t xml:space="preserve"> YILINDA MEYDANA GELEN YANGINLARIN</w:t>
                      </w:r>
                    </w:p>
                    <w:p w:rsidR="00692E04" w:rsidRPr="00FE7776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 xml:space="preserve">BÖLGELERE GÖRE </w:t>
                      </w:r>
                      <w:r>
                        <w:rPr>
                          <w:b/>
                        </w:rPr>
                        <w:t>DAĞILIMI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682D" w:rsidRDefault="0014682D" w:rsidP="0014682D">
      <w:pPr>
        <w:jc w:val="center"/>
        <w:rPr>
          <w:noProof/>
        </w:rPr>
      </w:pPr>
    </w:p>
    <w:p w:rsidR="00AC15A9" w:rsidRDefault="00430E7E" w:rsidP="0014682D">
      <w:pPr>
        <w:jc w:val="center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200660</wp:posOffset>
            </wp:positionV>
            <wp:extent cx="5865495" cy="3561715"/>
            <wp:effectExtent l="19050" t="0" r="20955" b="63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4F788A" w:rsidRDefault="004F788A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430E7E" w:rsidRDefault="00430E7E" w:rsidP="0014682D">
      <w:pPr>
        <w:jc w:val="center"/>
        <w:rPr>
          <w:noProof/>
        </w:rPr>
      </w:pPr>
    </w:p>
    <w:p w:rsidR="004F788A" w:rsidRDefault="004F788A" w:rsidP="0014682D">
      <w:pPr>
        <w:jc w:val="center"/>
        <w:rPr>
          <w:noProof/>
        </w:rPr>
      </w:pPr>
    </w:p>
    <w:p w:rsidR="0014682D" w:rsidRDefault="009B0737" w:rsidP="0014682D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143510</wp:posOffset>
                </wp:positionV>
                <wp:extent cx="5057775" cy="577850"/>
                <wp:effectExtent l="0" t="0" r="28575" b="1270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04" w:rsidRPr="00FE7776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692E04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FE7776">
                              <w:rPr>
                                <w:b/>
                              </w:rPr>
                              <w:t xml:space="preserve"> YILINDA MEYDANA GELEN YANGINLARIN</w:t>
                            </w:r>
                          </w:p>
                          <w:p w:rsidR="00692E04" w:rsidRPr="007F586B" w:rsidRDefault="00692E04" w:rsidP="00146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TÜRLERE</w:t>
                            </w:r>
                            <w:r w:rsidRPr="00FE7776">
                              <w:rPr>
                                <w:b/>
                              </w:rPr>
                              <w:t xml:space="preserve"> GÖRE </w:t>
                            </w:r>
                            <w:r>
                              <w:rPr>
                                <w:b/>
                              </w:rPr>
                              <w:t xml:space="preserve">DAĞILIMI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.85pt;margin-top:11.3pt;width:398.25pt;height: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gFKAIAAFAEAAAOAAAAZHJzL2Uyb0RvYy54bWysVMGO0zAQvSPxD5bvNGnV0N2o6WrpUoTY&#10;BaSFD3Acp7GwPcZ2mpSvZ+x0S7XABZGD5fGMn2fem8n6ZtSKHITzEkxF57OcEmE4NNLsK/r1y+7V&#10;FSU+MNMwBUZU9Cg8vdm8fLEebCkW0IFqhCMIYnw52Ip2IdgyyzzvhGZ+BlYYdLbgNAtoun3WODYg&#10;ulbZIs9fZwO4xjrgwns8vZucdJPw21bw8KltvQhEVRRzC2l1aa3jmm3WrNw7ZjvJT2mwf8hCM2nw&#10;0TPUHQuM9E7+BqUld+ChDTMOOoO2lVykGrCaef6smseOWZFqQXK8PdPk/x8s/3j47IhsUDukxzCN&#10;Gj2IIA350Ife92QRKRqsLzHy0WJsGN/AiOGpXG/vgX/zxMC2Y2Yvbp2DoROswRTn8WZ2cXXC8RGk&#10;Hh6gwadYHyABja3TkT9khCA65nI8yyPGQDgeFnmxWq0KSjj6cHtVJP0yVj7dts6HdwI0iZuKOpQ/&#10;obPDvQ8xG1Y+hcTHPCjZ7KRSyXD7eqscOTBslV36UgHPwpQhQ0Wvi0UxEfBXiDx9f4LQMmDPK6kr&#10;enUOYmWk7a1pUkcGJtW0x5SVOfEYqZtIDGM9JtXO8tTQHJFYB1OL40jipgP3g5IB27ui/nvPnKBE&#10;vTcozvV8uYzzkIxlsVqg4S499aWHGY5QFQ2UTNttSDMUeTNwiyK2MvEb1Z4yOaWMbZtoP41YnItL&#10;O0X9+hFsfgIAAP//AwBQSwMEFAAGAAgAAAAhAH6jPrDfAAAACgEAAA8AAABkcnMvZG93bnJldi54&#10;bWxMj8FOwzAQRO9I/IO1SFwQdZIitwlxKoQEghsUBFc33iYR9jrYbhr+HvcEx9E8zb6tN7M1bEIf&#10;BkcS8kUGDKl1eqBOwvvbw/UaWIiKtDKOUMIPBtg052e1qrQ70itO29ixNEKhUhL6GMeK89D2aFVY&#10;uBEpdXvnrYop+o5rr45p3BpeZJngVg2ULvRqxPse26/twUpY3zxNn+F5+fLRir0p49Vqevz2Ul5e&#10;zHe3wCLO8Q+Gk35ShyY57dyBdGAm5bxcJVRCUQhgCShzUQDbnZqlAN7U/P8LzS8AAAD//wMAUEsB&#10;Ai0AFAAGAAgAAAAhALaDOJL+AAAA4QEAABMAAAAAAAAAAAAAAAAAAAAAAFtDb250ZW50X1R5cGVz&#10;XS54bWxQSwECLQAUAAYACAAAACEAOP0h/9YAAACUAQAACwAAAAAAAAAAAAAAAAAvAQAAX3JlbHMv&#10;LnJlbHNQSwECLQAUAAYACAAAACEA5UVIBSgCAABQBAAADgAAAAAAAAAAAAAAAAAuAgAAZHJzL2Uy&#10;b0RvYy54bWxQSwECLQAUAAYACAAAACEAfqM+sN8AAAAKAQAADwAAAAAAAAAAAAAAAACCBAAAZHJz&#10;L2Rvd25yZXYueG1sUEsFBgAAAAAEAAQA8wAAAI4FAAAAAA==&#10;">
                <v:textbox>
                  <w:txbxContent>
                    <w:p w:rsidR="00692E04" w:rsidRPr="00FE7776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PGM-İTFAİYE MÜDÜRLÜĞÜ</w:t>
                      </w:r>
                    </w:p>
                    <w:p w:rsidR="00692E04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3</w:t>
                      </w:r>
                      <w:r w:rsidRPr="00FE7776">
                        <w:rPr>
                          <w:b/>
                        </w:rPr>
                        <w:t xml:space="preserve"> YILINDA MEYDANA GELEN YANGINLARIN</w:t>
                      </w:r>
                    </w:p>
                    <w:p w:rsidR="00692E04" w:rsidRPr="007F586B" w:rsidRDefault="00692E04" w:rsidP="0014682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TÜRLERE</w:t>
                      </w:r>
                      <w:r w:rsidRPr="00FE7776">
                        <w:rPr>
                          <w:b/>
                        </w:rPr>
                        <w:t xml:space="preserve"> GÖRE </w:t>
                      </w:r>
                      <w:r>
                        <w:rPr>
                          <w:b/>
                        </w:rPr>
                        <w:t xml:space="preserve">DAĞILIMI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682D" w:rsidRDefault="0014682D" w:rsidP="0014682D">
      <w:pPr>
        <w:jc w:val="center"/>
        <w:rPr>
          <w:noProof/>
        </w:rPr>
      </w:pPr>
    </w:p>
    <w:p w:rsidR="0014682D" w:rsidRDefault="0014682D" w:rsidP="0014682D">
      <w:pPr>
        <w:jc w:val="center"/>
        <w:rPr>
          <w:noProof/>
        </w:rPr>
      </w:pPr>
    </w:p>
    <w:p w:rsidR="001546D1" w:rsidRDefault="00C829E2" w:rsidP="00950FE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810250" cy="3533775"/>
            <wp:effectExtent l="38100" t="0" r="0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682D" w:rsidRDefault="0014682D" w:rsidP="0014682D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sectPr w:rsidR="0014682D" w:rsidSect="00EE05D4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3"/>
    <w:rsid w:val="00015CEE"/>
    <w:rsid w:val="000231AF"/>
    <w:rsid w:val="0003508B"/>
    <w:rsid w:val="00035475"/>
    <w:rsid w:val="00040A8C"/>
    <w:rsid w:val="00045A3E"/>
    <w:rsid w:val="00074062"/>
    <w:rsid w:val="00080887"/>
    <w:rsid w:val="000914E0"/>
    <w:rsid w:val="000A1E18"/>
    <w:rsid w:val="000A7E27"/>
    <w:rsid w:val="000B2094"/>
    <w:rsid w:val="000E1376"/>
    <w:rsid w:val="000E5B86"/>
    <w:rsid w:val="000F3EB1"/>
    <w:rsid w:val="000F47A1"/>
    <w:rsid w:val="00111481"/>
    <w:rsid w:val="00111DBF"/>
    <w:rsid w:val="00127A68"/>
    <w:rsid w:val="0013026E"/>
    <w:rsid w:val="0014682D"/>
    <w:rsid w:val="001546D1"/>
    <w:rsid w:val="0017520E"/>
    <w:rsid w:val="001830E8"/>
    <w:rsid w:val="00192C0D"/>
    <w:rsid w:val="00193378"/>
    <w:rsid w:val="0019756C"/>
    <w:rsid w:val="001C751D"/>
    <w:rsid w:val="00200B23"/>
    <w:rsid w:val="00204FBC"/>
    <w:rsid w:val="00213E00"/>
    <w:rsid w:val="002177B5"/>
    <w:rsid w:val="002179ED"/>
    <w:rsid w:val="00223526"/>
    <w:rsid w:val="002267F0"/>
    <w:rsid w:val="0022768D"/>
    <w:rsid w:val="00230DB2"/>
    <w:rsid w:val="00245446"/>
    <w:rsid w:val="00246F00"/>
    <w:rsid w:val="00277DB3"/>
    <w:rsid w:val="00286C99"/>
    <w:rsid w:val="00287504"/>
    <w:rsid w:val="002D1AE4"/>
    <w:rsid w:val="002D20E0"/>
    <w:rsid w:val="002D7628"/>
    <w:rsid w:val="002E45AE"/>
    <w:rsid w:val="00301B2F"/>
    <w:rsid w:val="00314208"/>
    <w:rsid w:val="00325F09"/>
    <w:rsid w:val="00332FD2"/>
    <w:rsid w:val="00333212"/>
    <w:rsid w:val="00341C02"/>
    <w:rsid w:val="003560D8"/>
    <w:rsid w:val="00356E31"/>
    <w:rsid w:val="00361CB3"/>
    <w:rsid w:val="0036337B"/>
    <w:rsid w:val="00364753"/>
    <w:rsid w:val="00367061"/>
    <w:rsid w:val="003703DC"/>
    <w:rsid w:val="00372064"/>
    <w:rsid w:val="003821C4"/>
    <w:rsid w:val="00385206"/>
    <w:rsid w:val="003913A8"/>
    <w:rsid w:val="0039348C"/>
    <w:rsid w:val="0039726F"/>
    <w:rsid w:val="003B3D93"/>
    <w:rsid w:val="003C54D7"/>
    <w:rsid w:val="003D1DCC"/>
    <w:rsid w:val="003E24CA"/>
    <w:rsid w:val="00403651"/>
    <w:rsid w:val="00411732"/>
    <w:rsid w:val="00413DA4"/>
    <w:rsid w:val="00420B2F"/>
    <w:rsid w:val="004215F7"/>
    <w:rsid w:val="00425276"/>
    <w:rsid w:val="0043053A"/>
    <w:rsid w:val="00430646"/>
    <w:rsid w:val="00430E7E"/>
    <w:rsid w:val="004374E3"/>
    <w:rsid w:val="0046727F"/>
    <w:rsid w:val="00470C12"/>
    <w:rsid w:val="00471A29"/>
    <w:rsid w:val="004758C2"/>
    <w:rsid w:val="00480A6E"/>
    <w:rsid w:val="00491358"/>
    <w:rsid w:val="00491728"/>
    <w:rsid w:val="00493D8B"/>
    <w:rsid w:val="004A328B"/>
    <w:rsid w:val="004B3700"/>
    <w:rsid w:val="004D3DBC"/>
    <w:rsid w:val="004E4ADA"/>
    <w:rsid w:val="004F48A9"/>
    <w:rsid w:val="004F4BC6"/>
    <w:rsid w:val="004F788A"/>
    <w:rsid w:val="005067C8"/>
    <w:rsid w:val="0052561C"/>
    <w:rsid w:val="00532D04"/>
    <w:rsid w:val="00543E83"/>
    <w:rsid w:val="0055222A"/>
    <w:rsid w:val="00567912"/>
    <w:rsid w:val="00570FDB"/>
    <w:rsid w:val="00573905"/>
    <w:rsid w:val="00573A07"/>
    <w:rsid w:val="005771AD"/>
    <w:rsid w:val="00584DAA"/>
    <w:rsid w:val="00596598"/>
    <w:rsid w:val="00597F7B"/>
    <w:rsid w:val="005A77DC"/>
    <w:rsid w:val="005C409C"/>
    <w:rsid w:val="005C6FEB"/>
    <w:rsid w:val="005C7C29"/>
    <w:rsid w:val="005D100B"/>
    <w:rsid w:val="005E3BE4"/>
    <w:rsid w:val="005F16B3"/>
    <w:rsid w:val="005F1711"/>
    <w:rsid w:val="005F4028"/>
    <w:rsid w:val="006054BC"/>
    <w:rsid w:val="006120BB"/>
    <w:rsid w:val="0062096C"/>
    <w:rsid w:val="00626ABA"/>
    <w:rsid w:val="00630FC7"/>
    <w:rsid w:val="006452FC"/>
    <w:rsid w:val="00645AAA"/>
    <w:rsid w:val="0065087E"/>
    <w:rsid w:val="00651D26"/>
    <w:rsid w:val="00652615"/>
    <w:rsid w:val="00661DB0"/>
    <w:rsid w:val="00662476"/>
    <w:rsid w:val="00665DD6"/>
    <w:rsid w:val="00667057"/>
    <w:rsid w:val="00673237"/>
    <w:rsid w:val="00675823"/>
    <w:rsid w:val="00692E04"/>
    <w:rsid w:val="00697063"/>
    <w:rsid w:val="006B2F3C"/>
    <w:rsid w:val="006B447B"/>
    <w:rsid w:val="00702BC8"/>
    <w:rsid w:val="00707198"/>
    <w:rsid w:val="007071FF"/>
    <w:rsid w:val="007169E5"/>
    <w:rsid w:val="00717EDE"/>
    <w:rsid w:val="00734438"/>
    <w:rsid w:val="00734639"/>
    <w:rsid w:val="007445EF"/>
    <w:rsid w:val="00752055"/>
    <w:rsid w:val="0075419B"/>
    <w:rsid w:val="00755B16"/>
    <w:rsid w:val="0075637F"/>
    <w:rsid w:val="007640D0"/>
    <w:rsid w:val="007722CB"/>
    <w:rsid w:val="00775349"/>
    <w:rsid w:val="00786473"/>
    <w:rsid w:val="007927AA"/>
    <w:rsid w:val="007C0ABE"/>
    <w:rsid w:val="007F1C02"/>
    <w:rsid w:val="007F586B"/>
    <w:rsid w:val="00827995"/>
    <w:rsid w:val="008502CA"/>
    <w:rsid w:val="008549CB"/>
    <w:rsid w:val="00855671"/>
    <w:rsid w:val="00884C4C"/>
    <w:rsid w:val="008921C2"/>
    <w:rsid w:val="00893484"/>
    <w:rsid w:val="0089681E"/>
    <w:rsid w:val="008A0C7B"/>
    <w:rsid w:val="008A211A"/>
    <w:rsid w:val="008A55E2"/>
    <w:rsid w:val="008B3758"/>
    <w:rsid w:val="008C1144"/>
    <w:rsid w:val="008C1945"/>
    <w:rsid w:val="008C7BB2"/>
    <w:rsid w:val="008C7C03"/>
    <w:rsid w:val="008D4D22"/>
    <w:rsid w:val="008D6860"/>
    <w:rsid w:val="008F7349"/>
    <w:rsid w:val="00924F97"/>
    <w:rsid w:val="00936B1F"/>
    <w:rsid w:val="00941C8E"/>
    <w:rsid w:val="00946544"/>
    <w:rsid w:val="00950FE7"/>
    <w:rsid w:val="00961A6D"/>
    <w:rsid w:val="00961CFA"/>
    <w:rsid w:val="0096250B"/>
    <w:rsid w:val="009639C3"/>
    <w:rsid w:val="00975669"/>
    <w:rsid w:val="00980B8B"/>
    <w:rsid w:val="009A1A03"/>
    <w:rsid w:val="009B0737"/>
    <w:rsid w:val="009B1D79"/>
    <w:rsid w:val="009C5D4D"/>
    <w:rsid w:val="009D35D5"/>
    <w:rsid w:val="009D36B8"/>
    <w:rsid w:val="009E13FB"/>
    <w:rsid w:val="009E371E"/>
    <w:rsid w:val="00A00E0C"/>
    <w:rsid w:val="00A02954"/>
    <w:rsid w:val="00A129BA"/>
    <w:rsid w:val="00A27AAC"/>
    <w:rsid w:val="00A36B58"/>
    <w:rsid w:val="00A41059"/>
    <w:rsid w:val="00A437B9"/>
    <w:rsid w:val="00AA32CB"/>
    <w:rsid w:val="00AB2CA3"/>
    <w:rsid w:val="00AC15A9"/>
    <w:rsid w:val="00AD00AB"/>
    <w:rsid w:val="00AD4DDD"/>
    <w:rsid w:val="00AD5A30"/>
    <w:rsid w:val="00AE6AE6"/>
    <w:rsid w:val="00AF51DB"/>
    <w:rsid w:val="00B30C7D"/>
    <w:rsid w:val="00B401B2"/>
    <w:rsid w:val="00B4278D"/>
    <w:rsid w:val="00B47AEA"/>
    <w:rsid w:val="00B53EB7"/>
    <w:rsid w:val="00B6292B"/>
    <w:rsid w:val="00B82DE1"/>
    <w:rsid w:val="00B83D36"/>
    <w:rsid w:val="00B9466A"/>
    <w:rsid w:val="00BA5CEF"/>
    <w:rsid w:val="00BB72C6"/>
    <w:rsid w:val="00BC0C09"/>
    <w:rsid w:val="00BD0D51"/>
    <w:rsid w:val="00BD1AD2"/>
    <w:rsid w:val="00BD2ECA"/>
    <w:rsid w:val="00BD7531"/>
    <w:rsid w:val="00BE28D5"/>
    <w:rsid w:val="00BE6564"/>
    <w:rsid w:val="00BF1C91"/>
    <w:rsid w:val="00BF4584"/>
    <w:rsid w:val="00BF6167"/>
    <w:rsid w:val="00C24CC3"/>
    <w:rsid w:val="00C31FE6"/>
    <w:rsid w:val="00C40253"/>
    <w:rsid w:val="00C45106"/>
    <w:rsid w:val="00C62868"/>
    <w:rsid w:val="00C62C33"/>
    <w:rsid w:val="00C64518"/>
    <w:rsid w:val="00C829E2"/>
    <w:rsid w:val="00CB0F2A"/>
    <w:rsid w:val="00CB1F0B"/>
    <w:rsid w:val="00CC12D9"/>
    <w:rsid w:val="00CC3651"/>
    <w:rsid w:val="00CD5559"/>
    <w:rsid w:val="00CE12BD"/>
    <w:rsid w:val="00CE1BD8"/>
    <w:rsid w:val="00CE4A2F"/>
    <w:rsid w:val="00D3249B"/>
    <w:rsid w:val="00D57336"/>
    <w:rsid w:val="00DC2C31"/>
    <w:rsid w:val="00DC3F3F"/>
    <w:rsid w:val="00DD5D97"/>
    <w:rsid w:val="00E0276A"/>
    <w:rsid w:val="00E1451D"/>
    <w:rsid w:val="00E15BC4"/>
    <w:rsid w:val="00E4145D"/>
    <w:rsid w:val="00E51CC9"/>
    <w:rsid w:val="00E92AFC"/>
    <w:rsid w:val="00EA15D2"/>
    <w:rsid w:val="00ED5C9D"/>
    <w:rsid w:val="00EE05D4"/>
    <w:rsid w:val="00EE0FA3"/>
    <w:rsid w:val="00EF4359"/>
    <w:rsid w:val="00EF4472"/>
    <w:rsid w:val="00F0537C"/>
    <w:rsid w:val="00F06D9A"/>
    <w:rsid w:val="00F17CA1"/>
    <w:rsid w:val="00F2195B"/>
    <w:rsid w:val="00F309DD"/>
    <w:rsid w:val="00F333CA"/>
    <w:rsid w:val="00F44393"/>
    <w:rsid w:val="00F46716"/>
    <w:rsid w:val="00F6120D"/>
    <w:rsid w:val="00F67CDE"/>
    <w:rsid w:val="00F83925"/>
    <w:rsid w:val="00F9628B"/>
    <w:rsid w:val="00FA0795"/>
    <w:rsid w:val="00FA757F"/>
    <w:rsid w:val="00FC061E"/>
    <w:rsid w:val="00FC3A5E"/>
    <w:rsid w:val="00FD10FC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84C03-E19A-4498-A741-F0EABDC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958400086918666E-2"/>
          <c:y val="9.4532644932222173E-2"/>
          <c:w val="0.90430943038740763"/>
          <c:h val="0.59749702491995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 YILI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9"/>
              <c:layout>
                <c:manualLayout>
                  <c:x val="-2.1857670995587348E-16"/>
                  <c:y val="2.9585798816568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967-4EB5-ABD7-8F7FCDEA8A4F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2.152463242979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0D1-444F-9864-428A04EFF70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Lefkoşa</c:v>
                </c:pt>
                <c:pt idx="1">
                  <c:v>Girne</c:v>
                </c:pt>
                <c:pt idx="2">
                  <c:v>Gazimağusa</c:v>
                </c:pt>
                <c:pt idx="3">
                  <c:v>Güzelyurt</c:v>
                </c:pt>
                <c:pt idx="4">
                  <c:v>Geçitkale</c:v>
                </c:pt>
                <c:pt idx="5">
                  <c:v>Çağlayan</c:v>
                </c:pt>
                <c:pt idx="6">
                  <c:v>İskele</c:v>
                </c:pt>
                <c:pt idx="7">
                  <c:v>Gemikonağı</c:v>
                </c:pt>
                <c:pt idx="8">
                  <c:v>Yeşilköy</c:v>
                </c:pt>
                <c:pt idx="9">
                  <c:v>Vadili</c:v>
                </c:pt>
                <c:pt idx="10">
                  <c:v>Dipkarpaz</c:v>
                </c:pt>
                <c:pt idx="11">
                  <c:v>Toplam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148</c:v>
                </c:pt>
                <c:pt idx="1">
                  <c:v>115</c:v>
                </c:pt>
                <c:pt idx="2">
                  <c:v>101</c:v>
                </c:pt>
                <c:pt idx="3">
                  <c:v>37</c:v>
                </c:pt>
                <c:pt idx="4">
                  <c:v>31</c:v>
                </c:pt>
                <c:pt idx="5">
                  <c:v>29</c:v>
                </c:pt>
                <c:pt idx="6">
                  <c:v>27</c:v>
                </c:pt>
                <c:pt idx="7">
                  <c:v>27</c:v>
                </c:pt>
                <c:pt idx="8">
                  <c:v>15</c:v>
                </c:pt>
                <c:pt idx="9">
                  <c:v>8</c:v>
                </c:pt>
                <c:pt idx="10">
                  <c:v>6</c:v>
                </c:pt>
                <c:pt idx="11">
                  <c:v>544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67-4EB5-ABD7-8F7FCDEA8A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1865930688"/>
        <c:axId val="-1865930144"/>
      </c:barChart>
      <c:catAx>
        <c:axId val="-18659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65930144"/>
        <c:crosses val="autoZero"/>
        <c:auto val="1"/>
        <c:lblAlgn val="ctr"/>
        <c:lblOffset val="100"/>
        <c:noMultiLvlLbl val="0"/>
      </c:catAx>
      <c:valAx>
        <c:axId val="-18659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65930688"/>
        <c:crosses val="autoZero"/>
        <c:crossBetween val="between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1746031746031744E-2"/>
          <c:w val="0.93574347477398723"/>
          <c:h val="0.96586082989626232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explosion val="25"/>
          <c:dLbls>
            <c:dLbl>
              <c:idx val="8"/>
              <c:layout>
                <c:manualLayout>
                  <c:x val="1.6651548950377449E-2"/>
                  <c:y val="4.90523968784839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901-40E2-80B5-0DDC86BCD0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Sayfa1!$A$2:$A$12</c:f>
              <c:strCache>
                <c:ptCount val="11"/>
                <c:pt idx="0">
                  <c:v>LEFKOŞA</c:v>
                </c:pt>
                <c:pt idx="1">
                  <c:v>Girne</c:v>
                </c:pt>
                <c:pt idx="2">
                  <c:v>GAZİMAĞUSA</c:v>
                </c:pt>
                <c:pt idx="3">
                  <c:v>GÜZELYURT</c:v>
                </c:pt>
                <c:pt idx="4">
                  <c:v>GEÇİTKALE</c:v>
                </c:pt>
                <c:pt idx="5">
                  <c:v>ÇAĞLAYAN</c:v>
                </c:pt>
                <c:pt idx="6">
                  <c:v>İSKELE</c:v>
                </c:pt>
                <c:pt idx="7">
                  <c:v>GEMİKONAĞI</c:v>
                </c:pt>
                <c:pt idx="8">
                  <c:v>YEŞİLKÖY</c:v>
                </c:pt>
                <c:pt idx="9">
                  <c:v>VADİLİ</c:v>
                </c:pt>
                <c:pt idx="10">
                  <c:v>DİPKARPAZ</c:v>
                </c:pt>
              </c:strCache>
            </c:str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27</c:v>
                </c:pt>
                <c:pt idx="1">
                  <c:v>21</c:v>
                </c:pt>
                <c:pt idx="2">
                  <c:v>19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6E-4A8E-B302-DAC7A64DA65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0425780110813E-4"/>
          <c:y val="8.6464504436945339E-2"/>
          <c:w val="0.85878882327209172"/>
          <c:h val="0.91030527434070763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explosion val="23"/>
          <c:dPt>
            <c:idx val="8"/>
            <c:bubble3D val="0"/>
            <c:spPr>
              <a:noFill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8-4027-BCAB-C2922E13CF54}"/>
              </c:ext>
            </c:extLst>
          </c:dPt>
          <c:dLbls>
            <c:dLbl>
              <c:idx val="4"/>
              <c:layout>
                <c:manualLayout>
                  <c:x val="2.1619641294838166E-2"/>
                  <c:y val="-1.1364204474440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77-4A9E-B88A-C016904EC0F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016367745698617E-3"/>
                  <c:y val="1.768841394825646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777-4A9E-B88A-C016904EC0FC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98-4027-BCAB-C2922E13CF5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Sayfa1!$A$2:$A$9</c:f>
              <c:strCache>
                <c:ptCount val="8"/>
                <c:pt idx="0">
                  <c:v>ARAZİ</c:v>
                </c:pt>
                <c:pt idx="1">
                  <c:v>BİNA</c:v>
                </c:pt>
                <c:pt idx="2">
                  <c:v>MOTORLU ARAÇ</c:v>
                </c:pt>
                <c:pt idx="3">
                  <c:v>ELEKTRİK</c:v>
                </c:pt>
                <c:pt idx="4">
                  <c:v>DİĞER</c:v>
                </c:pt>
                <c:pt idx="5">
                  <c:v>ÇÖP BİDONU</c:v>
                </c:pt>
                <c:pt idx="6">
                  <c:v>ÇÖPLÜKALAN</c:v>
                </c:pt>
                <c:pt idx="7">
                  <c:v>LPG</c:v>
                </c:pt>
              </c:strCache>
            </c:strRef>
          </c:cat>
          <c:val>
            <c:numRef>
              <c:f>Sayfa1!$B$2:$B$10</c:f>
              <c:numCache>
                <c:formatCode>General</c:formatCode>
                <c:ptCount val="9"/>
                <c:pt idx="0">
                  <c:v>161</c:v>
                </c:pt>
                <c:pt idx="1">
                  <c:v>134</c:v>
                </c:pt>
                <c:pt idx="2">
                  <c:v>129</c:v>
                </c:pt>
                <c:pt idx="3">
                  <c:v>54</c:v>
                </c:pt>
                <c:pt idx="4">
                  <c:v>33</c:v>
                </c:pt>
                <c:pt idx="5">
                  <c:v>17</c:v>
                </c:pt>
                <c:pt idx="6">
                  <c:v>9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77-4A9E-B88A-C016904EC0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81414424759405113"/>
          <c:y val="5.0106549181352315E-2"/>
          <c:w val="0.16965204870224554"/>
          <c:h val="0.868040557430321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ILETISIM BILGI ISLEM MUDURLUGU 2022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 S. SARI</cp:lastModifiedBy>
  <cp:revision>2</cp:revision>
  <cp:lastPrinted>2024-01-09T08:14:00Z</cp:lastPrinted>
  <dcterms:created xsi:type="dcterms:W3CDTF">2024-01-15T10:18:00Z</dcterms:created>
  <dcterms:modified xsi:type="dcterms:W3CDTF">2024-01-15T10:18:00Z</dcterms:modified>
</cp:coreProperties>
</file>