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544" w:rsidRDefault="00835544" w:rsidP="007A1E77">
      <w:pPr>
        <w:pStyle w:val="Balk1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</w:p>
    <w:p w:rsidR="00031915" w:rsidRDefault="006F1AC2" w:rsidP="007A1E77">
      <w:pPr>
        <w:pStyle w:val="Balk1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>
        <w:rPr>
          <w:rFonts w:ascii="Times New Roman" w:hAnsi="Times New Roman" w:cs="Times New Roman"/>
          <w:b/>
          <w:color w:val="auto"/>
          <w:sz w:val="30"/>
          <w:szCs w:val="30"/>
        </w:rPr>
        <w:t xml:space="preserve"> </w:t>
      </w:r>
      <w:r w:rsidR="007A1E77" w:rsidRPr="00401F48">
        <w:rPr>
          <w:rFonts w:ascii="Times New Roman" w:hAnsi="Times New Roman" w:cs="Times New Roman"/>
          <w:b/>
          <w:color w:val="auto"/>
          <w:sz w:val="30"/>
          <w:szCs w:val="30"/>
        </w:rPr>
        <w:t xml:space="preserve">KKTC Merkez Bankası ve KKTC İstatistik Kurumu </w:t>
      </w:r>
      <w:r w:rsidR="00835544">
        <w:rPr>
          <w:rFonts w:ascii="Times New Roman" w:hAnsi="Times New Roman" w:cs="Times New Roman"/>
          <w:b/>
          <w:color w:val="auto"/>
          <w:sz w:val="30"/>
          <w:szCs w:val="30"/>
        </w:rPr>
        <w:t>Tarafından</w:t>
      </w:r>
    </w:p>
    <w:p w:rsidR="00986893" w:rsidRDefault="00031915" w:rsidP="00031915">
      <w:pPr>
        <w:pStyle w:val="Balk1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>
        <w:rPr>
          <w:rFonts w:ascii="Times New Roman" w:hAnsi="Times New Roman" w:cs="Times New Roman"/>
          <w:b/>
          <w:color w:val="auto"/>
          <w:sz w:val="30"/>
          <w:szCs w:val="30"/>
        </w:rPr>
        <w:t xml:space="preserve">Hazırlanan </w:t>
      </w:r>
      <w:r w:rsidR="007A1E77" w:rsidRPr="00401F48">
        <w:rPr>
          <w:rFonts w:ascii="Times New Roman" w:hAnsi="Times New Roman" w:cs="Times New Roman"/>
          <w:b/>
          <w:color w:val="auto"/>
          <w:sz w:val="30"/>
          <w:szCs w:val="30"/>
        </w:rPr>
        <w:t>Ödemeler Dengesi İstatistikleri</w:t>
      </w:r>
    </w:p>
    <w:p w:rsidR="00031915" w:rsidRDefault="00BC4C6E" w:rsidP="00031915">
      <w:pPr>
        <w:pStyle w:val="Balk1"/>
        <w:jc w:val="center"/>
        <w:rPr>
          <w:rFonts w:ascii="Times New Roman" w:hAnsi="Times New Roman" w:cs="Times New Roman"/>
          <w:b/>
          <w:color w:val="auto"/>
          <w:sz w:val="30"/>
          <w:szCs w:val="30"/>
        </w:rPr>
      </w:pPr>
      <w:r>
        <w:rPr>
          <w:rFonts w:ascii="Times New Roman" w:hAnsi="Times New Roman" w:cs="Times New Roman"/>
          <w:b/>
          <w:color w:val="auto"/>
          <w:sz w:val="30"/>
          <w:szCs w:val="30"/>
        </w:rPr>
        <w:t>İle İlgili Ortak Basın Duyurusu</w:t>
      </w:r>
      <w:r w:rsidR="00401F48" w:rsidRPr="00986893">
        <w:rPr>
          <w:rFonts w:ascii="Times New Roman" w:hAnsi="Times New Roman" w:cs="Times New Roman"/>
          <w:b/>
          <w:color w:val="FF0000"/>
          <w:sz w:val="30"/>
          <w:szCs w:val="30"/>
        </w:rPr>
        <w:t xml:space="preserve"> </w:t>
      </w:r>
    </w:p>
    <w:p w:rsidR="00E10451" w:rsidRDefault="00E10451" w:rsidP="00AC117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E10451" w:rsidRDefault="00E10451" w:rsidP="00AC117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11760" w:type="dxa"/>
        <w:tblInd w:w="-1202" w:type="dxa"/>
        <w:tblLook w:val="04A0" w:firstRow="1" w:lastRow="0" w:firstColumn="1" w:lastColumn="0" w:noHBand="0" w:noVBand="1"/>
      </w:tblPr>
      <w:tblGrid>
        <w:gridCol w:w="1056"/>
        <w:gridCol w:w="5764"/>
        <w:gridCol w:w="2460"/>
        <w:gridCol w:w="2480"/>
      </w:tblGrid>
      <w:tr w:rsidR="00566073" w:rsidRPr="00E32BF9" w:rsidTr="006F1AC2">
        <w:trPr>
          <w:trHeight w:val="972"/>
        </w:trPr>
        <w:tc>
          <w:tcPr>
            <w:tcW w:w="117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073" w:rsidRPr="00E32BF9" w:rsidRDefault="00566073" w:rsidP="00E3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</w:t>
            </w:r>
            <w:r w:rsidRPr="00E32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Tablo 2. KKTC Ödemeler Dengesi Altıncı  El Kitabı -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</w:t>
            </w:r>
            <w:r w:rsidRPr="00E32B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Ayrıntılı Sunum (Milyon ABD Doları) </w:t>
            </w:r>
          </w:p>
          <w:p w:rsidR="00566073" w:rsidRPr="00E32BF9" w:rsidRDefault="00566073" w:rsidP="00E3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</w:tr>
      <w:tr w:rsidR="00E32BF9" w:rsidRPr="00E32BF9" w:rsidTr="00E32BF9">
        <w:trPr>
          <w:trHeight w:val="3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US"/>
              </w:rPr>
            </w:pPr>
            <w:r w:rsidRPr="00E32BF9">
              <w:rPr>
                <w:rFonts w:ascii="Tahoma" w:eastAsia="Times New Roman" w:hAnsi="Tahoma" w:cs="Tahoma"/>
                <w:color w:val="000000"/>
                <w:lang w:val="en-US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US"/>
              </w:rPr>
            </w:pPr>
            <w:r w:rsidRPr="00E32BF9">
              <w:rPr>
                <w:rFonts w:ascii="Tahoma" w:eastAsia="Times New Roman" w:hAnsi="Tahoma" w:cs="Tahoma"/>
                <w:color w:val="000000"/>
                <w:lang w:val="en-US"/>
              </w:rPr>
              <w:t> </w:t>
            </w:r>
          </w:p>
        </w:tc>
      </w:tr>
      <w:tr w:rsidR="00E32BF9" w:rsidRPr="00E32BF9" w:rsidTr="00E32BF9">
        <w:trPr>
          <w:trHeight w:val="43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FFFFFF"/>
                <w:lang w:val="en-US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2022 Yılı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2023 Yılı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US"/>
              </w:rPr>
            </w:pPr>
            <w:r w:rsidRPr="00E32BF9">
              <w:rPr>
                <w:rFonts w:ascii="Tahoma" w:eastAsia="Times New Roman" w:hAnsi="Tahoma" w:cs="Tahoma"/>
                <w:color w:val="000000"/>
                <w:lang w:val="en-US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US"/>
              </w:rPr>
            </w:pPr>
            <w:r w:rsidRPr="00E32BF9">
              <w:rPr>
                <w:rFonts w:ascii="Tahoma" w:eastAsia="Times New Roman" w:hAnsi="Tahoma" w:cs="Tahoma"/>
                <w:color w:val="000000"/>
                <w:lang w:val="en-US"/>
              </w:rPr>
              <w:t> </w:t>
            </w:r>
          </w:p>
        </w:tc>
      </w:tr>
      <w:tr w:rsidR="00E32BF9" w:rsidRPr="00E32BF9" w:rsidTr="00E32BF9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 -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CARİ İŞLEMLER HESABI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123,14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412,15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Mal, Hizmet ve Birincil Gelir Dengesi (A+B+C)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-209,27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99,98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Mal ve Hizmet Dengesi(A+B)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-347,95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-236,05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A.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DIŞ TİCARET DENGESİ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-2.134,63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-2.673,42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Toplam Mal İhracatı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144,71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176,24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Toplam Mal İthalatı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2.279,33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2.849,65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Genel Mal Ticareti (Ödemeler Dengesi Tanımlı)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-2.132,93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-2.670,59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1.1.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İhracat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140,41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172,96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1.1.1.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İhracat f.o.b.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140,41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172,96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1.1.2.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Bavul Ticareti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1.1.3.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Uyarlama: Diğer Mallar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1.2.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İthalat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2.273,34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2.843,55</w:t>
            </w:r>
          </w:p>
        </w:tc>
      </w:tr>
      <w:tr w:rsidR="00E32BF9" w:rsidRPr="00E32BF9" w:rsidTr="00E32BF9">
        <w:trPr>
          <w:trHeight w:val="31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1.2.1.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İthalat c.i.f.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2.273,34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2.843,55</w:t>
            </w:r>
          </w:p>
        </w:tc>
      </w:tr>
      <w:tr w:rsidR="00E32BF9" w:rsidRPr="00E32BF9" w:rsidTr="00E32BF9">
        <w:trPr>
          <w:trHeight w:val="31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1.2.2.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Uyarlama: Navlun ve Sigorta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1.2.3.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Uyarlama: Diğer Mallar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Net Transit Ticaret Geliri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</w:tr>
      <w:tr w:rsidR="00E32BF9" w:rsidRPr="00E32BF9" w:rsidTr="00E32BF9">
        <w:trPr>
          <w:trHeight w:val="26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Parasal Olmayan Altın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-1,70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-2,83</w:t>
            </w:r>
          </w:p>
        </w:tc>
      </w:tr>
      <w:tr w:rsidR="00E32BF9" w:rsidRPr="00E32BF9" w:rsidTr="00E32BF9">
        <w:trPr>
          <w:trHeight w:val="26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İhracat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4,29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3,27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İthalat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5,99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6,10</w:t>
            </w:r>
          </w:p>
        </w:tc>
      </w:tr>
      <w:tr w:rsidR="00E32BF9" w:rsidRPr="00E32BF9" w:rsidTr="00566073">
        <w:trPr>
          <w:trHeight w:val="529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B.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HİZMETLER DENGESİ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1.786,68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2.437,36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Gelir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2.098,54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2.837,81</w:t>
            </w:r>
          </w:p>
        </w:tc>
      </w:tr>
      <w:tr w:rsidR="00E32BF9" w:rsidRPr="00E32BF9" w:rsidTr="00E32BF9">
        <w:trPr>
          <w:trHeight w:val="31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Gider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311,87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400,45</w:t>
            </w:r>
          </w:p>
        </w:tc>
      </w:tr>
      <w:tr w:rsidR="00E32BF9" w:rsidRPr="00E32BF9" w:rsidTr="00E32BF9">
        <w:trPr>
          <w:trHeight w:val="31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Başkasına ait Fiziksel Girdiler İçin İmalat Hizmetleri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</w:tr>
      <w:tr w:rsidR="00E32BF9" w:rsidRPr="00E32BF9" w:rsidTr="00E32BF9">
        <w:trPr>
          <w:trHeight w:val="31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Gelir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</w:tr>
      <w:tr w:rsidR="00E32BF9" w:rsidRPr="00E32BF9" w:rsidTr="00E32BF9">
        <w:trPr>
          <w:trHeight w:val="31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Gider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</w:tr>
      <w:tr w:rsidR="00E32BF9" w:rsidRPr="00E32BF9" w:rsidTr="00E32BF9">
        <w:trPr>
          <w:trHeight w:val="31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Bakım ve Onarım Hizmetleri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</w:tr>
      <w:tr w:rsidR="00E32BF9" w:rsidRPr="00E32BF9" w:rsidTr="00E32BF9">
        <w:trPr>
          <w:trHeight w:val="31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Gelir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</w:tr>
      <w:tr w:rsidR="00E32BF9" w:rsidRPr="00E32BF9" w:rsidTr="00E32BF9">
        <w:trPr>
          <w:trHeight w:val="31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Gider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Taşımacılık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4,34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4,53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Gelir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41,28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54,15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Gider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36,94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49,62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3.1.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Yolcu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-27,16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-35,47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Gelir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9,65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13,78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Gider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36,81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566073" w:rsidRPr="00E32BF9" w:rsidRDefault="00E32BF9" w:rsidP="005660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49,25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3.2.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Navlun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Gelir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Gider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3.3.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Diğer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31,50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40,00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Gelir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31,64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40,37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Gider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0,13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0,37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Seyahat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1.826,34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2.472,80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Gelir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2.039,68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2.752,84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Gider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213,34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280,04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4,1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Turizm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1.162,31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1.707,18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Gelir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1.339,33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1.939,31</w:t>
            </w:r>
          </w:p>
        </w:tc>
      </w:tr>
      <w:tr w:rsidR="00E32BF9" w:rsidRPr="00E32BF9" w:rsidTr="00E32BF9">
        <w:trPr>
          <w:trHeight w:val="31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Gider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177,02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232,13</w:t>
            </w:r>
          </w:p>
        </w:tc>
      </w:tr>
      <w:tr w:rsidR="00E32BF9" w:rsidRPr="00E32BF9" w:rsidTr="00E32BF9">
        <w:trPr>
          <w:trHeight w:val="31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4,2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Eğitim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644,76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741,22</w:t>
            </w:r>
          </w:p>
        </w:tc>
      </w:tr>
      <w:tr w:rsidR="00E32BF9" w:rsidRPr="00E32BF9" w:rsidTr="00E32BF9">
        <w:trPr>
          <w:trHeight w:val="31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Gelir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677,41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781,21</w:t>
            </w:r>
          </w:p>
        </w:tc>
      </w:tr>
      <w:tr w:rsidR="00E32BF9" w:rsidRPr="00E32BF9" w:rsidTr="00E32BF9">
        <w:trPr>
          <w:trHeight w:val="31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Gider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32,65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39,98</w:t>
            </w:r>
          </w:p>
        </w:tc>
      </w:tr>
      <w:tr w:rsidR="00E32BF9" w:rsidRPr="00E32BF9" w:rsidTr="00E32BF9">
        <w:trPr>
          <w:trHeight w:val="31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4,3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Sağlık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19,27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24,40</w:t>
            </w:r>
          </w:p>
        </w:tc>
      </w:tr>
      <w:tr w:rsidR="00E32BF9" w:rsidRPr="00E32BF9" w:rsidTr="00E32BF9">
        <w:trPr>
          <w:trHeight w:val="31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Gelir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22,94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32,33</w:t>
            </w:r>
          </w:p>
        </w:tc>
      </w:tr>
      <w:tr w:rsidR="00E32BF9" w:rsidRPr="00E32BF9" w:rsidTr="00E32BF9">
        <w:trPr>
          <w:trHeight w:val="31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Gider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3,67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7,93</w:t>
            </w:r>
          </w:p>
        </w:tc>
      </w:tr>
      <w:tr w:rsidR="00E32BF9" w:rsidRPr="00E32BF9" w:rsidTr="00E32BF9">
        <w:trPr>
          <w:trHeight w:val="31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İnşaat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-45,94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-28,58</w:t>
            </w:r>
          </w:p>
        </w:tc>
      </w:tr>
      <w:tr w:rsidR="00E32BF9" w:rsidRPr="00E32BF9" w:rsidTr="00E32BF9">
        <w:trPr>
          <w:trHeight w:val="31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Gelir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</w:tr>
      <w:tr w:rsidR="00E32BF9" w:rsidRPr="00E32BF9" w:rsidTr="00E32BF9">
        <w:trPr>
          <w:trHeight w:val="31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Gider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45,94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28,58</w:t>
            </w:r>
          </w:p>
        </w:tc>
      </w:tr>
      <w:tr w:rsidR="00E32BF9" w:rsidRPr="00E32BF9" w:rsidTr="00E32BF9">
        <w:trPr>
          <w:trHeight w:val="31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Sigorta ve Emeklilik Hizmetleri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5,92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6,54</w:t>
            </w:r>
          </w:p>
        </w:tc>
      </w:tr>
      <w:tr w:rsidR="00E32BF9" w:rsidRPr="00E32BF9" w:rsidTr="00E32BF9">
        <w:trPr>
          <w:trHeight w:val="31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Gelir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9,34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11,28</w:t>
            </w:r>
          </w:p>
        </w:tc>
      </w:tr>
      <w:tr w:rsidR="00E32BF9" w:rsidRPr="00E32BF9" w:rsidTr="00E32BF9">
        <w:trPr>
          <w:trHeight w:val="31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Gider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3,42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4,74</w:t>
            </w:r>
          </w:p>
        </w:tc>
      </w:tr>
      <w:tr w:rsidR="00E32BF9" w:rsidRPr="00E32BF9" w:rsidTr="00E32BF9">
        <w:trPr>
          <w:trHeight w:val="31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Finansal Hizmetler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1,19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12,28</w:t>
            </w:r>
          </w:p>
        </w:tc>
      </w:tr>
      <w:tr w:rsidR="00E32BF9" w:rsidRPr="00E32BF9" w:rsidTr="00E32BF9">
        <w:trPr>
          <w:trHeight w:val="31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Gelir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5,58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16,15</w:t>
            </w:r>
          </w:p>
        </w:tc>
      </w:tr>
      <w:tr w:rsidR="00E32BF9" w:rsidRPr="00E32BF9" w:rsidTr="00E32BF9">
        <w:trPr>
          <w:trHeight w:val="31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Gider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4,39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3,87</w:t>
            </w:r>
          </w:p>
        </w:tc>
      </w:tr>
      <w:tr w:rsidR="00E32BF9" w:rsidRPr="00E32BF9" w:rsidTr="00E32BF9">
        <w:trPr>
          <w:trHeight w:val="31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Fikri Mülkiyet Hakları Kullanım Ücretleri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</w:tr>
      <w:tr w:rsidR="00E32BF9" w:rsidRPr="00E32BF9" w:rsidTr="00E32BF9">
        <w:trPr>
          <w:trHeight w:val="31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Gelir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</w:tr>
      <w:tr w:rsidR="00E32BF9" w:rsidRPr="00E32BF9" w:rsidTr="00E32BF9">
        <w:trPr>
          <w:trHeight w:val="31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Gider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Telekomünikasyon, Bilgisayar ve Bilgi Hizmetleri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-2,86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-3,93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Gelir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2,66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3,39</w:t>
            </w:r>
          </w:p>
        </w:tc>
      </w:tr>
      <w:tr w:rsidR="00E32BF9" w:rsidRPr="00E32BF9" w:rsidTr="00E32BF9">
        <w:trPr>
          <w:trHeight w:val="31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Gider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5,52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7,31</w:t>
            </w:r>
          </w:p>
        </w:tc>
      </w:tr>
      <w:tr w:rsidR="00E32BF9" w:rsidRPr="00E32BF9" w:rsidTr="00E32BF9">
        <w:trPr>
          <w:trHeight w:val="31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Diğer İş Hizmetleri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-2,30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-26,27</w:t>
            </w:r>
          </w:p>
        </w:tc>
      </w:tr>
      <w:tr w:rsidR="00E32BF9" w:rsidRPr="00E32BF9" w:rsidTr="00E32BF9">
        <w:trPr>
          <w:trHeight w:val="31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Gelir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</w:tr>
      <w:tr w:rsidR="00E32BF9" w:rsidRPr="00E32BF9" w:rsidTr="00E32BF9">
        <w:trPr>
          <w:trHeight w:val="31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Gider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2,30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26,27</w:t>
            </w:r>
          </w:p>
        </w:tc>
      </w:tr>
      <w:tr w:rsidR="00E32BF9" w:rsidRPr="00E32BF9" w:rsidTr="00E32BF9">
        <w:trPr>
          <w:trHeight w:val="31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Kişisel, Kültürel ve Eğlence Hizmetleri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</w:tr>
      <w:tr w:rsidR="00E32BF9" w:rsidRPr="00E32BF9" w:rsidTr="00E32BF9">
        <w:trPr>
          <w:trHeight w:val="31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lastRenderedPageBreak/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Gelir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</w:tr>
      <w:tr w:rsidR="00E32BF9" w:rsidRPr="00E32BF9" w:rsidTr="00E32BF9">
        <w:trPr>
          <w:trHeight w:val="31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Gider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</w:tr>
      <w:tr w:rsidR="00E32BF9" w:rsidRPr="00E32BF9" w:rsidTr="00E32BF9">
        <w:trPr>
          <w:trHeight w:val="31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Resmi Hizmetler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</w:tr>
      <w:tr w:rsidR="00E32BF9" w:rsidRPr="00E32BF9" w:rsidTr="00E32BF9">
        <w:trPr>
          <w:trHeight w:val="31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73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Gelir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</w:tr>
      <w:tr w:rsidR="00E32BF9" w:rsidRPr="00E32BF9" w:rsidTr="00E32BF9">
        <w:trPr>
          <w:trHeight w:val="312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566073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Gider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C.</w:t>
            </w:r>
          </w:p>
          <w:p w:rsidR="00566073" w:rsidRPr="00E32BF9" w:rsidRDefault="00566073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BİRİNCİL GELİR DENGESİ</w:t>
            </w:r>
          </w:p>
          <w:p w:rsidR="00566073" w:rsidRPr="00E32BF9" w:rsidRDefault="00566073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138,68</w:t>
            </w:r>
          </w:p>
          <w:p w:rsidR="00566073" w:rsidRPr="00E32BF9" w:rsidRDefault="00566073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336,03</w:t>
            </w:r>
          </w:p>
          <w:p w:rsidR="00566073" w:rsidRPr="00E32BF9" w:rsidRDefault="00566073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  <w:tr w:rsidR="00E32BF9" w:rsidRPr="00E32BF9" w:rsidTr="00566073">
        <w:trPr>
          <w:trHeight w:val="501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566073" w:rsidRPr="00E32BF9" w:rsidRDefault="00566073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Gelir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214,37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461,17</w:t>
            </w:r>
          </w:p>
        </w:tc>
      </w:tr>
      <w:tr w:rsidR="00E32BF9" w:rsidRPr="00E32BF9" w:rsidTr="00566073">
        <w:trPr>
          <w:trHeight w:val="476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73" w:rsidRPr="00E32BF9" w:rsidRDefault="00566073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Gider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75,69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125,13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Ücret Ödemeleri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20,03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17,66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Gelir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35,29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38,56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Gider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15,26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20,90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Yatırım Geliri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118,65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318,37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Gelir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179,09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422,61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Gider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60,43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104,23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2.1.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Doğrudan Yatırım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-26,10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-39,93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Gelir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Gider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26,10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39,93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2.2.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Portföy Yatırımları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14,23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35,38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Gelir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14,23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35,38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Gider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2.3.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Diğer Yatırımlar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130,53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322,92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2.3.1.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 Faiz  Gelirleri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164,86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387,22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2.3.1.1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       Merkez Bankası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504D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107,47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288,64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2.3.1.2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       Bankalar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57,39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98,59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2.3.2.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lang w:val="en-US"/>
              </w:rPr>
              <w:t xml:space="preserve">              Faiz Giderleri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34,33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64,30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2.3.2.1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      Merkez Bankası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504D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2,62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2,23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2.3.2.2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      Genel Hükümet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504D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0,44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3,49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2.3.2.3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      Bankalar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31,27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58,59</w:t>
            </w:r>
          </w:p>
        </w:tc>
      </w:tr>
      <w:tr w:rsidR="00E32BF9" w:rsidRPr="00E32BF9" w:rsidTr="00E32BF9">
        <w:trPr>
          <w:trHeight w:val="43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İKİNCİL GELİR DENGESİ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332,41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312,17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Genel Hükümet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157,83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177,89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Diğer Sektörler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174,58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134,28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2.1.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Kişisel Transferler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88,68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101,37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2.1.1.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İşçi Gelirleri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88,68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101,37</w:t>
            </w:r>
          </w:p>
        </w:tc>
      </w:tr>
      <w:tr w:rsidR="00E32BF9" w:rsidRPr="00E32BF9" w:rsidTr="00E32BF9">
        <w:trPr>
          <w:trHeight w:val="43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2.1.2.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Diğer Kişisel Transferler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</w:tr>
      <w:tr w:rsidR="00E32BF9" w:rsidRPr="00E32BF9" w:rsidTr="00E32BF9">
        <w:trPr>
          <w:trHeight w:val="55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2.2.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Diğer Transferler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85,90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32,91</w:t>
            </w:r>
          </w:p>
        </w:tc>
      </w:tr>
      <w:tr w:rsidR="00E32BF9" w:rsidRPr="00E32BF9" w:rsidTr="00566073">
        <w:trPr>
          <w:trHeight w:val="598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II -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SERMAYE HESABI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-0,29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-15,77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Üretilmeyen ve Finansal Olmayan Varlıklar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-0,29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-15,77</w:t>
            </w:r>
          </w:p>
        </w:tc>
      </w:tr>
      <w:tr w:rsidR="00E32BF9" w:rsidRPr="00E32BF9" w:rsidTr="00E32BF9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III -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FİNANS HESABI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283,26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44,31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Doğrudan Yatırımlar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-418,53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-843,59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1.1.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Net Varlık Edinimi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lastRenderedPageBreak/>
              <w:t>1.1.1.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Sermaye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Yatırım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Tasfiye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1.1.2.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Diğer Sermaye (Net)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1.2.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Net Yükümlülük Oluşumu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418,53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843,59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1.2.1.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Sermaye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23,93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0,39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Yatırım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23,93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0,39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Tasfiye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1.2.2.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Diğer Sermaye (Net)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1.2.3.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Gayrimenkul (Net)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394,59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843,20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 Portföy Yatırımları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127,61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225,45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2.1.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Net Varlık Edinimi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127,61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225,45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2.1.1.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Genel Hükümet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2.1.2.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Bankalar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103,01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205,62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2.1.3.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Diğer Sektörler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24,60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19,83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2.2.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Net Yükümlülük Oluşumu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2.1.1.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Genel Hükümet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2.1.2.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Bankalar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2.1.3.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Diğer Sektörler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Diğer Yatırımlar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35,16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-97,71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3.1.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Efektif ve Mevduatlar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127,27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-50,71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3.1.1.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Net Varlık Edinimi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67,98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129,12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3.1.1.1.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Bankalar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99,76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141,12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3.1.1.1.1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   TL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18,79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28,04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3.1.1.1.2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   YP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80,97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113,09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3.1.1.2.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Diğer Sektörler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-31,78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-12,00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3.1.2.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Net Yükümlülük Oluşumu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-59,29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179,83</w:t>
            </w:r>
          </w:p>
        </w:tc>
      </w:tr>
      <w:tr w:rsidR="00E32BF9" w:rsidRPr="00E32BF9" w:rsidTr="00E32BF9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3.1.2.1.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Bankalar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-13,95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155,20</w:t>
            </w:r>
          </w:p>
        </w:tc>
      </w:tr>
      <w:tr w:rsidR="00E32BF9" w:rsidRPr="00E32BF9" w:rsidTr="00E32BF9">
        <w:trPr>
          <w:trHeight w:val="36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3.1.2.2.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Diğer Sektörler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-45,34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24,63</w:t>
            </w:r>
          </w:p>
        </w:tc>
      </w:tr>
      <w:tr w:rsidR="00E32BF9" w:rsidRPr="00E32BF9" w:rsidTr="00E32BF9">
        <w:trPr>
          <w:trHeight w:val="37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3.2.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Krediler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-92,10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-46,99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3.2.1.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Net Varlık Edinimi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9,51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5,92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3.2.1.1.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Merkez Bankası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3.2.1.2.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Bankalar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9,51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5,92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3.2.1.3.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Genel Hükümet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3.2.2.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Net Yükümlülük Oluşumu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101,61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52,91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3.2.2.1.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Merkez Bankası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0,00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3.2.2.2.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Bankalar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0,34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0,44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3.2.2.3.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Genel Hükümet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69,84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45,11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3.2.2.4.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Diğer Sektörler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31,44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7,36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4.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 xml:space="preserve">Rezerv Varlıklar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539,01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760,16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4.1.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lang w:val="en-US"/>
              </w:rPr>
              <w:t>Altın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-0,01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0,17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4.2.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Diğer  Rezerv Varlıklar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539,01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759,98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4.2.1.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Efektif ve Mevduatlar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135,85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193,81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4.2.2.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Menkul Kıymetler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403,16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566,17</w:t>
            </w:r>
          </w:p>
        </w:tc>
      </w:tr>
      <w:tr w:rsidR="00E32BF9" w:rsidRPr="00E32BF9" w:rsidTr="00E32BF9">
        <w:trPr>
          <w:trHeight w:val="40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lastRenderedPageBreak/>
              <w:t>IV -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NET HATA VE NOKSAN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160,41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DCDB" w:fill="F2DCDB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-352,07</w:t>
            </w:r>
          </w:p>
        </w:tc>
      </w:tr>
      <w:tr w:rsidR="00E32BF9" w:rsidRPr="00E32BF9" w:rsidTr="00E32BF9">
        <w:trPr>
          <w:trHeight w:val="300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32BF9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US"/>
              </w:rPr>
            </w:pPr>
            <w:r w:rsidRPr="00E32BF9">
              <w:rPr>
                <w:rFonts w:ascii="Tahoma" w:eastAsia="Times New Roman" w:hAnsi="Tahoma" w:cs="Tahoma"/>
                <w:color w:val="000000"/>
                <w:lang w:val="en-US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BF9" w:rsidRPr="00E32BF9" w:rsidRDefault="00E32BF9" w:rsidP="00E32BF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US"/>
              </w:rPr>
            </w:pPr>
            <w:r w:rsidRPr="00E32BF9">
              <w:rPr>
                <w:rFonts w:ascii="Tahoma" w:eastAsia="Times New Roman" w:hAnsi="Tahoma" w:cs="Tahoma"/>
                <w:color w:val="000000"/>
                <w:lang w:val="en-US"/>
              </w:rPr>
              <w:t> </w:t>
            </w:r>
          </w:p>
        </w:tc>
      </w:tr>
    </w:tbl>
    <w:p w:rsidR="00E10451" w:rsidRPr="006B5C2D" w:rsidRDefault="00E10451" w:rsidP="00AC117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A123D9" w:rsidRPr="006B5C2D" w:rsidRDefault="00A123D9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" w:tblpY="-13125"/>
        <w:tblW w:w="18428" w:type="dxa"/>
        <w:tblLook w:val="04A0" w:firstRow="1" w:lastRow="0" w:firstColumn="1" w:lastColumn="0" w:noHBand="0" w:noVBand="1"/>
      </w:tblPr>
      <w:tblGrid>
        <w:gridCol w:w="616"/>
        <w:gridCol w:w="1256"/>
        <w:gridCol w:w="5776"/>
        <w:gridCol w:w="2376"/>
        <w:gridCol w:w="2396"/>
        <w:gridCol w:w="2396"/>
        <w:gridCol w:w="2516"/>
        <w:gridCol w:w="1096"/>
      </w:tblGrid>
      <w:tr w:rsidR="00242FFE" w:rsidRPr="006B5C2D" w:rsidTr="00242FFE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FFE" w:rsidRPr="006B5C2D" w:rsidRDefault="00242FFE" w:rsidP="0024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FFE" w:rsidRPr="006B5C2D" w:rsidRDefault="00242FFE" w:rsidP="00242F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6B5C2D"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DEC1F7" wp14:editId="7AC3E3F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142875</wp:posOffset>
                      </wp:positionV>
                      <wp:extent cx="47625" cy="190500"/>
                      <wp:effectExtent l="57150" t="0" r="66675" b="0"/>
                      <wp:wrapNone/>
                      <wp:docPr id="3" name="Text Box 3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6" cy="179536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chemeClr val="lt1">
                                        <a:shade val="50000"/>
                                      </a:schemeClr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5544" w:rsidRDefault="00835544" w:rsidP="00242FF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ZWAdobeF" w:hAnsi="ZWAdobeF" w:cstheme="minorBidi"/>
                                      <w:color w:val="000000" w:themeColor="dark1"/>
                                      <w:sz w:val="2"/>
                                      <w:szCs w:val="2"/>
                                    </w:rPr>
                                    <w:t>X1A1T</w:t>
                                  </w:r>
                                </w:p>
                              </w:txbxContent>
                            </wps:txbx>
                            <wps:bodyPr vertOverflow="clip" horzOverflow="clip" vert="horz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DEC1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2.25pt;margin-top:11.25pt;width:3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" filled="f" fillcolor="white [3201]" stroked="f" strokecolor="#7f7f7f [1601]">
                      <v:textbox style="mso-fit-shape-to-text:t">
                        <w:txbxContent>
                          <w:p w:rsidR="00835544" w:rsidRDefault="00835544" w:rsidP="00242FF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ZWAdobeF" w:hAnsi="ZWAdobeF" w:cstheme="minorBidi"/>
                                <w:color w:val="000000" w:themeColor="dark1"/>
                                <w:sz w:val="2"/>
                                <w:szCs w:val="2"/>
                              </w:rPr>
                              <w:t>X1A1T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B5C2D">
              <w:rPr>
                <w:rFonts w:ascii="Arial" w:eastAsia="Times New Roman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0C6BC4" wp14:editId="1F8F2887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142875</wp:posOffset>
                      </wp:positionV>
                      <wp:extent cx="47625" cy="190500"/>
                      <wp:effectExtent l="57150" t="0" r="66675" b="0"/>
                      <wp:wrapNone/>
                      <wp:docPr id="1" name="Text Box 1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726" cy="179536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chemeClr val="lt1">
                                        <a:shade val="50000"/>
                                      </a:schemeClr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35544" w:rsidRDefault="00835544" w:rsidP="00242FFE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ZWAdobeF" w:hAnsi="ZWAdobeF" w:cstheme="minorBidi"/>
                                      <w:color w:val="000000" w:themeColor="dark1"/>
                                      <w:sz w:val="2"/>
                                      <w:szCs w:val="2"/>
                                    </w:rPr>
                                    <w:t>X1A0T</w:t>
                                  </w:r>
                                </w:p>
                              </w:txbxContent>
                            </wps:txbx>
                            <wps:bodyPr vertOverflow="clip" horzOverflow="clip" vert="horz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C6BC4" id="Text Box 1" o:spid="_x0000_s1027" type="#_x0000_t202" style="position:absolute;margin-left:2.25pt;margin-top:11.25pt;width:3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" filled="f" fillcolor="white [3201]" stroked="f" strokecolor="#7f7f7f [1601]">
                      <v:textbox style="mso-fit-shape-to-text:t">
                        <w:txbxContent>
                          <w:p w:rsidR="00835544" w:rsidRDefault="00835544" w:rsidP="00242FF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ZWAdobeF" w:hAnsi="ZWAdobeF" w:cstheme="minorBidi"/>
                                <w:color w:val="000000" w:themeColor="dark1"/>
                                <w:sz w:val="2"/>
                                <w:szCs w:val="2"/>
                              </w:rPr>
                              <w:t>X1A0T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"/>
            </w:tblGrid>
            <w:tr w:rsidR="00242FFE" w:rsidRPr="006B5C2D" w:rsidTr="00242FFE">
              <w:trPr>
                <w:trHeight w:val="300"/>
                <w:tblCellSpacing w:w="0" w:type="dxa"/>
              </w:trPr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42FFE" w:rsidRPr="006B5C2D" w:rsidRDefault="00242FFE" w:rsidP="00B05B15">
                  <w:pPr>
                    <w:framePr w:hSpace="180" w:wrap="around" w:vAnchor="text" w:hAnchor="page" w:x="1" w:y="-13125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242FFE" w:rsidRPr="006B5C2D" w:rsidRDefault="00242FFE" w:rsidP="00242F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FFE" w:rsidRPr="006B5C2D" w:rsidRDefault="00242FFE" w:rsidP="0024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FFE" w:rsidRPr="006B5C2D" w:rsidRDefault="00242FFE" w:rsidP="00242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FFE" w:rsidRPr="006B5C2D" w:rsidRDefault="00242FFE" w:rsidP="00242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FFE" w:rsidRPr="006B5C2D" w:rsidRDefault="00242FFE" w:rsidP="00242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FFE" w:rsidRPr="006B5C2D" w:rsidRDefault="00242FFE" w:rsidP="00242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FFE" w:rsidRPr="006B5C2D" w:rsidRDefault="00242FFE" w:rsidP="00242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4419A" w:rsidRPr="006B5C2D" w:rsidRDefault="0094419A" w:rsidP="00783C0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RANGE!A1:H37"/>
      <w:bookmarkStart w:id="2" w:name="RANGE!A1:F37"/>
      <w:bookmarkEnd w:id="1"/>
      <w:bookmarkEnd w:id="2"/>
    </w:p>
    <w:sectPr w:rsidR="0094419A" w:rsidRPr="006B5C2D" w:rsidSect="00AE25C4">
      <w:pgSz w:w="12240" w:h="15840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ZWAdobe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E522F"/>
    <w:multiLevelType w:val="hybridMultilevel"/>
    <w:tmpl w:val="1F6A966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A7703"/>
    <w:multiLevelType w:val="hybridMultilevel"/>
    <w:tmpl w:val="5A340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35399"/>
    <w:multiLevelType w:val="hybridMultilevel"/>
    <w:tmpl w:val="1C3ED394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8023E"/>
    <w:multiLevelType w:val="hybridMultilevel"/>
    <w:tmpl w:val="7F3801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D2612"/>
    <w:multiLevelType w:val="hybridMultilevel"/>
    <w:tmpl w:val="0D4469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F0675"/>
    <w:multiLevelType w:val="hybridMultilevel"/>
    <w:tmpl w:val="0F06B93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D560BD"/>
    <w:multiLevelType w:val="hybridMultilevel"/>
    <w:tmpl w:val="613C9B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F90A51"/>
    <w:multiLevelType w:val="hybridMultilevel"/>
    <w:tmpl w:val="F06AA47C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5D95FD9"/>
    <w:multiLevelType w:val="hybridMultilevel"/>
    <w:tmpl w:val="9FEA61AC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7CBE4E0B"/>
    <w:multiLevelType w:val="hybridMultilevel"/>
    <w:tmpl w:val="F40C37D6"/>
    <w:lvl w:ilvl="0" w:tplc="447E224A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53"/>
    <w:rsid w:val="00002ABD"/>
    <w:rsid w:val="00003A5A"/>
    <w:rsid w:val="00011B4A"/>
    <w:rsid w:val="0002599C"/>
    <w:rsid w:val="000268CA"/>
    <w:rsid w:val="00031915"/>
    <w:rsid w:val="00036BC8"/>
    <w:rsid w:val="0004300C"/>
    <w:rsid w:val="00061CC4"/>
    <w:rsid w:val="00064F96"/>
    <w:rsid w:val="000936D7"/>
    <w:rsid w:val="000960B2"/>
    <w:rsid w:val="000A02F1"/>
    <w:rsid w:val="000A0B7B"/>
    <w:rsid w:val="000B05B9"/>
    <w:rsid w:val="000C2E43"/>
    <w:rsid w:val="000D5024"/>
    <w:rsid w:val="000D7462"/>
    <w:rsid w:val="000E1796"/>
    <w:rsid w:val="000E2B9F"/>
    <w:rsid w:val="000E64D3"/>
    <w:rsid w:val="000F35B1"/>
    <w:rsid w:val="000F4A7E"/>
    <w:rsid w:val="00105F63"/>
    <w:rsid w:val="00106F14"/>
    <w:rsid w:val="00112387"/>
    <w:rsid w:val="00112DA6"/>
    <w:rsid w:val="00114E34"/>
    <w:rsid w:val="00127C8C"/>
    <w:rsid w:val="00133F00"/>
    <w:rsid w:val="00144176"/>
    <w:rsid w:val="001511CF"/>
    <w:rsid w:val="001543A2"/>
    <w:rsid w:val="00154CD1"/>
    <w:rsid w:val="00154D08"/>
    <w:rsid w:val="0016026A"/>
    <w:rsid w:val="00161DAD"/>
    <w:rsid w:val="001709D3"/>
    <w:rsid w:val="001765D1"/>
    <w:rsid w:val="0018097C"/>
    <w:rsid w:val="00181B3B"/>
    <w:rsid w:val="00186FA3"/>
    <w:rsid w:val="00192106"/>
    <w:rsid w:val="001965D9"/>
    <w:rsid w:val="001B2993"/>
    <w:rsid w:val="001B579F"/>
    <w:rsid w:val="001C57E0"/>
    <w:rsid w:val="001D0DDC"/>
    <w:rsid w:val="001D0F72"/>
    <w:rsid w:val="001D1650"/>
    <w:rsid w:val="001D1E00"/>
    <w:rsid w:val="001D79A3"/>
    <w:rsid w:val="001E6289"/>
    <w:rsid w:val="001F71EF"/>
    <w:rsid w:val="00216C6B"/>
    <w:rsid w:val="00236567"/>
    <w:rsid w:val="00236F3A"/>
    <w:rsid w:val="00237FBB"/>
    <w:rsid w:val="00240BEC"/>
    <w:rsid w:val="00242FFE"/>
    <w:rsid w:val="00245353"/>
    <w:rsid w:val="00246822"/>
    <w:rsid w:val="002761EE"/>
    <w:rsid w:val="00280B1B"/>
    <w:rsid w:val="0028513C"/>
    <w:rsid w:val="0029256C"/>
    <w:rsid w:val="00293BAD"/>
    <w:rsid w:val="002A0407"/>
    <w:rsid w:val="002A7A35"/>
    <w:rsid w:val="002B1145"/>
    <w:rsid w:val="002B337A"/>
    <w:rsid w:val="002C12A6"/>
    <w:rsid w:val="002C2391"/>
    <w:rsid w:val="002C75E5"/>
    <w:rsid w:val="002D0A56"/>
    <w:rsid w:val="00301805"/>
    <w:rsid w:val="00312C0D"/>
    <w:rsid w:val="0031384C"/>
    <w:rsid w:val="00321536"/>
    <w:rsid w:val="0033138A"/>
    <w:rsid w:val="0033140C"/>
    <w:rsid w:val="00337511"/>
    <w:rsid w:val="003409D5"/>
    <w:rsid w:val="00345716"/>
    <w:rsid w:val="00353CFA"/>
    <w:rsid w:val="0036382F"/>
    <w:rsid w:val="00367AA0"/>
    <w:rsid w:val="003845D9"/>
    <w:rsid w:val="003C3BCF"/>
    <w:rsid w:val="003C4ED3"/>
    <w:rsid w:val="003D1C56"/>
    <w:rsid w:val="003D7389"/>
    <w:rsid w:val="003E1410"/>
    <w:rsid w:val="003F5F69"/>
    <w:rsid w:val="00401F48"/>
    <w:rsid w:val="004068B7"/>
    <w:rsid w:val="00407F46"/>
    <w:rsid w:val="0041396E"/>
    <w:rsid w:val="00415345"/>
    <w:rsid w:val="00424F53"/>
    <w:rsid w:val="004257E9"/>
    <w:rsid w:val="00430610"/>
    <w:rsid w:val="00434C5F"/>
    <w:rsid w:val="00446790"/>
    <w:rsid w:val="00450161"/>
    <w:rsid w:val="00464175"/>
    <w:rsid w:val="004708D1"/>
    <w:rsid w:val="00472859"/>
    <w:rsid w:val="00472ECA"/>
    <w:rsid w:val="004C0376"/>
    <w:rsid w:val="004C1554"/>
    <w:rsid w:val="004C2F8D"/>
    <w:rsid w:val="004C5759"/>
    <w:rsid w:val="004D52C3"/>
    <w:rsid w:val="004E5F68"/>
    <w:rsid w:val="004F5632"/>
    <w:rsid w:val="005016C7"/>
    <w:rsid w:val="00504036"/>
    <w:rsid w:val="00512E04"/>
    <w:rsid w:val="005136DB"/>
    <w:rsid w:val="00522E1B"/>
    <w:rsid w:val="00524622"/>
    <w:rsid w:val="00527260"/>
    <w:rsid w:val="00530312"/>
    <w:rsid w:val="00530964"/>
    <w:rsid w:val="00564018"/>
    <w:rsid w:val="00566073"/>
    <w:rsid w:val="005826FD"/>
    <w:rsid w:val="00583C3E"/>
    <w:rsid w:val="00591C94"/>
    <w:rsid w:val="005928AD"/>
    <w:rsid w:val="0059409C"/>
    <w:rsid w:val="005957D2"/>
    <w:rsid w:val="005960DD"/>
    <w:rsid w:val="005A15BC"/>
    <w:rsid w:val="005B58AE"/>
    <w:rsid w:val="005B737F"/>
    <w:rsid w:val="005D3463"/>
    <w:rsid w:val="005D533F"/>
    <w:rsid w:val="005D5D27"/>
    <w:rsid w:val="005D6911"/>
    <w:rsid w:val="005E4920"/>
    <w:rsid w:val="005E545D"/>
    <w:rsid w:val="005F026F"/>
    <w:rsid w:val="00605243"/>
    <w:rsid w:val="00612907"/>
    <w:rsid w:val="006305FA"/>
    <w:rsid w:val="00644ED5"/>
    <w:rsid w:val="00652A10"/>
    <w:rsid w:val="00663700"/>
    <w:rsid w:val="00665BE8"/>
    <w:rsid w:val="00666870"/>
    <w:rsid w:val="00667DD4"/>
    <w:rsid w:val="00685760"/>
    <w:rsid w:val="006A167C"/>
    <w:rsid w:val="006A297D"/>
    <w:rsid w:val="006A4171"/>
    <w:rsid w:val="006B5C2D"/>
    <w:rsid w:val="006B6A60"/>
    <w:rsid w:val="006C4B6E"/>
    <w:rsid w:val="006D2B3C"/>
    <w:rsid w:val="006D349F"/>
    <w:rsid w:val="006D7BBA"/>
    <w:rsid w:val="006E20E5"/>
    <w:rsid w:val="006F1AC2"/>
    <w:rsid w:val="006F7A7E"/>
    <w:rsid w:val="00710C65"/>
    <w:rsid w:val="00712A8F"/>
    <w:rsid w:val="007160F6"/>
    <w:rsid w:val="0074168B"/>
    <w:rsid w:val="007608E7"/>
    <w:rsid w:val="00767B42"/>
    <w:rsid w:val="007705A8"/>
    <w:rsid w:val="007739D2"/>
    <w:rsid w:val="0078010E"/>
    <w:rsid w:val="00783711"/>
    <w:rsid w:val="00783C04"/>
    <w:rsid w:val="00784C29"/>
    <w:rsid w:val="007A1E77"/>
    <w:rsid w:val="007A5408"/>
    <w:rsid w:val="007A6ECE"/>
    <w:rsid w:val="007B0576"/>
    <w:rsid w:val="007C6916"/>
    <w:rsid w:val="007D057E"/>
    <w:rsid w:val="007D2424"/>
    <w:rsid w:val="007D67FA"/>
    <w:rsid w:val="007E4077"/>
    <w:rsid w:val="007F341C"/>
    <w:rsid w:val="0080697F"/>
    <w:rsid w:val="0081068A"/>
    <w:rsid w:val="00816966"/>
    <w:rsid w:val="00832C59"/>
    <w:rsid w:val="00834C9D"/>
    <w:rsid w:val="00835544"/>
    <w:rsid w:val="0083710F"/>
    <w:rsid w:val="008422AE"/>
    <w:rsid w:val="00843910"/>
    <w:rsid w:val="008539AB"/>
    <w:rsid w:val="00853D4C"/>
    <w:rsid w:val="00865A41"/>
    <w:rsid w:val="008839E9"/>
    <w:rsid w:val="008B1CFF"/>
    <w:rsid w:val="008B1D44"/>
    <w:rsid w:val="008B407D"/>
    <w:rsid w:val="008C2192"/>
    <w:rsid w:val="008C5082"/>
    <w:rsid w:val="008D2290"/>
    <w:rsid w:val="008D76A3"/>
    <w:rsid w:val="008E6408"/>
    <w:rsid w:val="008F7143"/>
    <w:rsid w:val="009031F1"/>
    <w:rsid w:val="00904A4F"/>
    <w:rsid w:val="00914257"/>
    <w:rsid w:val="009242CB"/>
    <w:rsid w:val="00933007"/>
    <w:rsid w:val="0094419A"/>
    <w:rsid w:val="00961040"/>
    <w:rsid w:val="00967C82"/>
    <w:rsid w:val="00970D01"/>
    <w:rsid w:val="00971203"/>
    <w:rsid w:val="009713AF"/>
    <w:rsid w:val="0098095F"/>
    <w:rsid w:val="00986893"/>
    <w:rsid w:val="009B7821"/>
    <w:rsid w:val="009C17D9"/>
    <w:rsid w:val="009D4FA0"/>
    <w:rsid w:val="009D6276"/>
    <w:rsid w:val="009E44D9"/>
    <w:rsid w:val="009F5E2F"/>
    <w:rsid w:val="009F7C26"/>
    <w:rsid w:val="00A123D9"/>
    <w:rsid w:val="00A16A1F"/>
    <w:rsid w:val="00A4468A"/>
    <w:rsid w:val="00A6271E"/>
    <w:rsid w:val="00A65B45"/>
    <w:rsid w:val="00A75834"/>
    <w:rsid w:val="00A938D9"/>
    <w:rsid w:val="00AA1AD1"/>
    <w:rsid w:val="00AA3966"/>
    <w:rsid w:val="00AA7FD7"/>
    <w:rsid w:val="00AB6C49"/>
    <w:rsid w:val="00AB6DFA"/>
    <w:rsid w:val="00AC1179"/>
    <w:rsid w:val="00AC41AC"/>
    <w:rsid w:val="00AC77EC"/>
    <w:rsid w:val="00AE25C4"/>
    <w:rsid w:val="00AE6912"/>
    <w:rsid w:val="00AF12A7"/>
    <w:rsid w:val="00B05A49"/>
    <w:rsid w:val="00B05B15"/>
    <w:rsid w:val="00B112F3"/>
    <w:rsid w:val="00B16EE1"/>
    <w:rsid w:val="00B22435"/>
    <w:rsid w:val="00B345F2"/>
    <w:rsid w:val="00B460FD"/>
    <w:rsid w:val="00B51487"/>
    <w:rsid w:val="00B6305F"/>
    <w:rsid w:val="00B6382A"/>
    <w:rsid w:val="00B708B9"/>
    <w:rsid w:val="00B84A01"/>
    <w:rsid w:val="00B9595D"/>
    <w:rsid w:val="00BA5BF0"/>
    <w:rsid w:val="00BB1770"/>
    <w:rsid w:val="00BC2401"/>
    <w:rsid w:val="00BC4C6E"/>
    <w:rsid w:val="00BC4E8C"/>
    <w:rsid w:val="00BD0832"/>
    <w:rsid w:val="00BD7C73"/>
    <w:rsid w:val="00BF0242"/>
    <w:rsid w:val="00C26F6D"/>
    <w:rsid w:val="00C34C57"/>
    <w:rsid w:val="00C439C6"/>
    <w:rsid w:val="00C4504A"/>
    <w:rsid w:val="00C6079E"/>
    <w:rsid w:val="00C75E43"/>
    <w:rsid w:val="00CA16A1"/>
    <w:rsid w:val="00CA6E39"/>
    <w:rsid w:val="00CB0487"/>
    <w:rsid w:val="00CB2D04"/>
    <w:rsid w:val="00CB453B"/>
    <w:rsid w:val="00CB7054"/>
    <w:rsid w:val="00CE07F9"/>
    <w:rsid w:val="00CE4819"/>
    <w:rsid w:val="00CE6C6C"/>
    <w:rsid w:val="00D200EE"/>
    <w:rsid w:val="00D26E51"/>
    <w:rsid w:val="00D270DC"/>
    <w:rsid w:val="00D27846"/>
    <w:rsid w:val="00D3025F"/>
    <w:rsid w:val="00D439FC"/>
    <w:rsid w:val="00D470F9"/>
    <w:rsid w:val="00D47957"/>
    <w:rsid w:val="00D5057F"/>
    <w:rsid w:val="00D547BE"/>
    <w:rsid w:val="00D54F73"/>
    <w:rsid w:val="00D55CB0"/>
    <w:rsid w:val="00D56640"/>
    <w:rsid w:val="00D57E45"/>
    <w:rsid w:val="00D6174A"/>
    <w:rsid w:val="00D72729"/>
    <w:rsid w:val="00D74C07"/>
    <w:rsid w:val="00D81778"/>
    <w:rsid w:val="00D81A82"/>
    <w:rsid w:val="00D85F37"/>
    <w:rsid w:val="00D93688"/>
    <w:rsid w:val="00DA4088"/>
    <w:rsid w:val="00DB14CB"/>
    <w:rsid w:val="00DB71BB"/>
    <w:rsid w:val="00DC3E35"/>
    <w:rsid w:val="00DC6499"/>
    <w:rsid w:val="00DE62C9"/>
    <w:rsid w:val="00E10451"/>
    <w:rsid w:val="00E2648F"/>
    <w:rsid w:val="00E32259"/>
    <w:rsid w:val="00E32BF9"/>
    <w:rsid w:val="00E34E1A"/>
    <w:rsid w:val="00E44898"/>
    <w:rsid w:val="00E61C4A"/>
    <w:rsid w:val="00E720D9"/>
    <w:rsid w:val="00E720E9"/>
    <w:rsid w:val="00E721E0"/>
    <w:rsid w:val="00E806DB"/>
    <w:rsid w:val="00E93AC8"/>
    <w:rsid w:val="00EA3B35"/>
    <w:rsid w:val="00EB3F9F"/>
    <w:rsid w:val="00EB46EA"/>
    <w:rsid w:val="00EC6F25"/>
    <w:rsid w:val="00EC7B8E"/>
    <w:rsid w:val="00ED3006"/>
    <w:rsid w:val="00ED48C0"/>
    <w:rsid w:val="00EE6174"/>
    <w:rsid w:val="00EF2710"/>
    <w:rsid w:val="00F0342A"/>
    <w:rsid w:val="00F148F6"/>
    <w:rsid w:val="00F20917"/>
    <w:rsid w:val="00F20B71"/>
    <w:rsid w:val="00F32E1F"/>
    <w:rsid w:val="00F36A2A"/>
    <w:rsid w:val="00F36A31"/>
    <w:rsid w:val="00F45FF0"/>
    <w:rsid w:val="00F46F64"/>
    <w:rsid w:val="00F47F1C"/>
    <w:rsid w:val="00F5118D"/>
    <w:rsid w:val="00F522E0"/>
    <w:rsid w:val="00F66694"/>
    <w:rsid w:val="00F80077"/>
    <w:rsid w:val="00F84D34"/>
    <w:rsid w:val="00F9309D"/>
    <w:rsid w:val="00F972D0"/>
    <w:rsid w:val="00FA1F3A"/>
    <w:rsid w:val="00FA6855"/>
    <w:rsid w:val="00FB014E"/>
    <w:rsid w:val="00FB566A"/>
    <w:rsid w:val="00FC45F3"/>
    <w:rsid w:val="00FD07AE"/>
    <w:rsid w:val="00FD6282"/>
    <w:rsid w:val="00FE0EE6"/>
    <w:rsid w:val="00FE3246"/>
    <w:rsid w:val="00FE6B42"/>
    <w:rsid w:val="00FF3DA3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C2E5B-1625-4CDE-8A9A-8FE6E1B1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B4A"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A1A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A1AD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tr-TR"/>
    </w:rPr>
  </w:style>
  <w:style w:type="paragraph" w:styleId="ListeParagraf">
    <w:name w:val="List Paragraph"/>
    <w:basedOn w:val="Normal"/>
    <w:uiPriority w:val="34"/>
    <w:qFormat/>
    <w:rsid w:val="004E5F68"/>
    <w:pPr>
      <w:ind w:left="720"/>
      <w:contextualSpacing/>
    </w:pPr>
  </w:style>
  <w:style w:type="paragraph" w:customStyle="1" w:styleId="Default">
    <w:name w:val="Default"/>
    <w:rsid w:val="009E44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F5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5E2F"/>
    <w:rPr>
      <w:rFonts w:ascii="Segoe UI" w:hAnsi="Segoe UI" w:cs="Segoe UI"/>
      <w:sz w:val="18"/>
      <w:szCs w:val="18"/>
      <w:lang w:val="tr-TR"/>
    </w:rPr>
  </w:style>
  <w:style w:type="character" w:styleId="Kpr">
    <w:name w:val="Hyperlink"/>
    <w:basedOn w:val="VarsaylanParagrafYazTipi"/>
    <w:uiPriority w:val="99"/>
    <w:unhideWhenUsed/>
    <w:rsid w:val="009B7821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961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627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A801C-A3D2-4C8F-96A7-2AECFC28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5</Pages>
  <Words>968</Words>
  <Characters>5523</Characters>
  <Application>Microsoft Office Word</Application>
  <DocSecurity>0</DocSecurity>
  <Lines>46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Vur Yektaoğlu</dc:creator>
  <cp:keywords/>
  <dc:description/>
  <cp:lastModifiedBy>Afet İlban</cp:lastModifiedBy>
  <cp:revision>25</cp:revision>
  <cp:lastPrinted>2024-11-06T11:13:00Z</cp:lastPrinted>
  <dcterms:created xsi:type="dcterms:W3CDTF">2023-12-15T09:36:00Z</dcterms:created>
  <dcterms:modified xsi:type="dcterms:W3CDTF">2024-11-08T10:22:00Z</dcterms:modified>
</cp:coreProperties>
</file>